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E45" w:rsidRPr="00A57E45" w:rsidRDefault="00A57E45" w:rsidP="00A57E45">
      <w:pPr>
        <w:pStyle w:val="NormalWeb"/>
        <w:spacing w:before="0" w:beforeAutospacing="0" w:after="0" w:afterAutospacing="0"/>
        <w:jc w:val="center"/>
        <w:rPr>
          <w:sz w:val="22"/>
          <w:szCs w:val="22"/>
        </w:rPr>
      </w:pPr>
      <w:bookmarkStart w:id="0" w:name="_GoBack"/>
      <w:bookmarkEnd w:id="0"/>
      <w:r w:rsidRPr="00A57E45">
        <w:rPr>
          <w:b/>
          <w:sz w:val="22"/>
          <w:szCs w:val="22"/>
        </w:rPr>
        <w:t>Final Report</w:t>
      </w:r>
    </w:p>
    <w:p w:rsidR="00A57E45" w:rsidRPr="00A57E45" w:rsidRDefault="00A57E45" w:rsidP="00A57E45">
      <w:pPr>
        <w:pStyle w:val="NormalWeb"/>
        <w:spacing w:before="0" w:beforeAutospacing="0" w:after="0" w:afterAutospacing="0"/>
        <w:ind w:left="720" w:hanging="720"/>
        <w:rPr>
          <w:sz w:val="22"/>
          <w:szCs w:val="22"/>
        </w:rPr>
      </w:pPr>
      <w:r w:rsidRPr="00A57E45">
        <w:rPr>
          <w:b/>
          <w:sz w:val="22"/>
          <w:szCs w:val="22"/>
        </w:rPr>
        <w:t>From</w:t>
      </w:r>
      <w:r w:rsidRPr="00A57E45">
        <w:rPr>
          <w:sz w:val="22"/>
          <w:szCs w:val="22"/>
        </w:rPr>
        <w:t xml:space="preserve">:  Ram Oren (Science PI) of </w:t>
      </w:r>
      <w:r w:rsidRPr="00A57E45">
        <w:rPr>
          <w:b/>
          <w:sz w:val="22"/>
          <w:szCs w:val="22"/>
        </w:rPr>
        <w:t>Duke FACE (FACTS-I) DE-FG02-95ER62083</w:t>
      </w:r>
    </w:p>
    <w:p w:rsidR="00A57E45" w:rsidRPr="00A57E45" w:rsidRDefault="00A57E45" w:rsidP="00A57E45">
      <w:pPr>
        <w:pStyle w:val="NormalWeb"/>
        <w:spacing w:before="0" w:beforeAutospacing="0" w:after="0" w:afterAutospacing="0"/>
        <w:rPr>
          <w:sz w:val="22"/>
          <w:szCs w:val="22"/>
        </w:rPr>
      </w:pPr>
      <w:r w:rsidRPr="00A57E45">
        <w:rPr>
          <w:sz w:val="22"/>
          <w:szCs w:val="22"/>
        </w:rPr>
        <w:t>Date: February 8, 2016</w:t>
      </w:r>
    </w:p>
    <w:p w:rsidR="00A57E45" w:rsidRPr="00A57E45" w:rsidRDefault="00A57E45" w:rsidP="00A57E45">
      <w:pPr>
        <w:pStyle w:val="NormalWeb"/>
        <w:spacing w:before="0" w:beforeAutospacing="0" w:after="0" w:afterAutospacing="0"/>
        <w:rPr>
          <w:sz w:val="22"/>
          <w:szCs w:val="22"/>
        </w:rPr>
      </w:pPr>
    </w:p>
    <w:p w:rsidR="00A57E45" w:rsidRPr="00A57E45" w:rsidRDefault="00A57E45" w:rsidP="00A57E45">
      <w:pPr>
        <w:pStyle w:val="NormalWeb"/>
        <w:spacing w:before="0" w:beforeAutospacing="0" w:after="0" w:afterAutospacing="0"/>
        <w:rPr>
          <w:sz w:val="22"/>
          <w:szCs w:val="22"/>
        </w:rPr>
      </w:pPr>
      <w:r w:rsidRPr="00A57E45">
        <w:rPr>
          <w:sz w:val="22"/>
          <w:szCs w:val="22"/>
        </w:rPr>
        <w:t>Much has been written about the need to move from chamber studies to FACE-type experiments. Some of the reasons initially postulated have been supported (</w:t>
      </w:r>
      <w:r w:rsidRPr="00A57E45">
        <w:rPr>
          <w:i/>
          <w:sz w:val="22"/>
          <w:szCs w:val="22"/>
        </w:rPr>
        <w:t>e.g</w:t>
      </w:r>
      <w:r w:rsidRPr="00A57E45">
        <w:rPr>
          <w:sz w:val="22"/>
          <w:szCs w:val="22"/>
        </w:rPr>
        <w:t>., whole ecosystems with real nutrient cycles) and others have not (</w:t>
      </w:r>
      <w:r w:rsidRPr="00A57E45">
        <w:rPr>
          <w:i/>
          <w:sz w:val="22"/>
          <w:szCs w:val="22"/>
        </w:rPr>
        <w:t>e.g</w:t>
      </w:r>
      <w:r w:rsidRPr="00A57E45">
        <w:rPr>
          <w:sz w:val="22"/>
          <w:szCs w:val="22"/>
        </w:rPr>
        <w:t xml:space="preserve">., photosynthetic responses are similar in greenhouse and OTC/FACE studies).  In the area of ecosystem science, particularly in forest ecosystems, FACE technology has proven invaluable in understanding ecosystem-level carbon sequestration, with results often being novel and contradictory from those in controlled environments. The following are finding reported by the end of 2006, followed by more recent citations, the latest of which focused on a model-data synthesis activity involving both Duke and ORNL FACE sites. </w:t>
      </w:r>
    </w:p>
    <w:p w:rsidR="00A57E45" w:rsidRPr="00A57E45" w:rsidRDefault="00A57E45" w:rsidP="00A57E45">
      <w:pPr>
        <w:pStyle w:val="NormalWeb"/>
        <w:spacing w:before="0" w:beforeAutospacing="0" w:after="0" w:afterAutospacing="0"/>
        <w:rPr>
          <w:sz w:val="22"/>
          <w:szCs w:val="22"/>
        </w:rPr>
      </w:pPr>
    </w:p>
    <w:p w:rsidR="00A57E45" w:rsidRPr="00A57E45" w:rsidRDefault="00A57E45" w:rsidP="00A57E45">
      <w:pPr>
        <w:pStyle w:val="NormalWeb"/>
        <w:spacing w:before="0" w:beforeAutospacing="0" w:after="0" w:afterAutospacing="0"/>
        <w:rPr>
          <w:b/>
          <w:sz w:val="22"/>
          <w:szCs w:val="22"/>
        </w:rPr>
      </w:pPr>
      <w:r w:rsidRPr="00A57E45">
        <w:rPr>
          <w:b/>
          <w:sz w:val="22"/>
          <w:szCs w:val="22"/>
        </w:rPr>
        <w:t>1. The major findings of the elevated carbon dioxide at Duke</w:t>
      </w:r>
    </w:p>
    <w:p w:rsidR="00A57E45" w:rsidRPr="00A57E45" w:rsidRDefault="00A57E45" w:rsidP="00A57E45">
      <w:pPr>
        <w:pStyle w:val="NormalWeb"/>
        <w:spacing w:before="0" w:beforeAutospacing="0" w:after="0" w:afterAutospacing="0"/>
        <w:rPr>
          <w:b/>
          <w:sz w:val="22"/>
          <w:szCs w:val="22"/>
        </w:rPr>
      </w:pPr>
    </w:p>
    <w:p w:rsidR="00A57E45" w:rsidRPr="00A57E45" w:rsidRDefault="00A57E45" w:rsidP="00A57E45">
      <w:pPr>
        <w:pStyle w:val="NormalWeb"/>
        <w:spacing w:before="0" w:beforeAutospacing="0" w:after="0" w:afterAutospacing="0"/>
        <w:rPr>
          <w:b/>
          <w:sz w:val="22"/>
          <w:szCs w:val="22"/>
        </w:rPr>
      </w:pPr>
      <w:r w:rsidRPr="00A57E45">
        <w:rPr>
          <w:b/>
          <w:sz w:val="22"/>
          <w:szCs w:val="22"/>
        </w:rPr>
        <w:t>General findings:</w:t>
      </w:r>
    </w:p>
    <w:p w:rsidR="00A57E45" w:rsidRPr="00A57E45" w:rsidRDefault="00A57E45" w:rsidP="00A57E45">
      <w:pPr>
        <w:pStyle w:val="NormalWeb"/>
        <w:numPr>
          <w:ilvl w:val="0"/>
          <w:numId w:val="3"/>
        </w:numPr>
        <w:tabs>
          <w:tab w:val="clear" w:pos="720"/>
          <w:tab w:val="num" w:pos="540"/>
        </w:tabs>
        <w:spacing w:before="0" w:beforeAutospacing="0" w:after="0" w:afterAutospacing="0"/>
        <w:ind w:left="540"/>
        <w:rPr>
          <w:b/>
          <w:sz w:val="22"/>
          <w:szCs w:val="22"/>
        </w:rPr>
      </w:pPr>
      <w:r w:rsidRPr="00A57E45">
        <w:rPr>
          <w:b/>
          <w:sz w:val="22"/>
          <w:szCs w:val="22"/>
        </w:rPr>
        <w:t>North American forests will absorb and retain more carbon as atmospheric [CO</w:t>
      </w:r>
      <w:r w:rsidRPr="00A57E45">
        <w:rPr>
          <w:b/>
          <w:sz w:val="22"/>
          <w:szCs w:val="22"/>
          <w:vertAlign w:val="subscript"/>
        </w:rPr>
        <w:t>2</w:t>
      </w:r>
      <w:r w:rsidRPr="00A57E45">
        <w:rPr>
          <w:b/>
          <w:sz w:val="22"/>
          <w:szCs w:val="22"/>
        </w:rPr>
        <w:t>] increases; the increase in the rate of carbon sequestration will be highest on nutrient-rich soils with no water limitation, and decrease with decreasing fertility and water supply.</w:t>
      </w:r>
    </w:p>
    <w:p w:rsidR="00A57E45" w:rsidRPr="00A57E45" w:rsidRDefault="00A57E45" w:rsidP="00A57E45">
      <w:pPr>
        <w:pStyle w:val="NormalWeb"/>
        <w:numPr>
          <w:ilvl w:val="0"/>
          <w:numId w:val="3"/>
        </w:numPr>
        <w:tabs>
          <w:tab w:val="clear" w:pos="720"/>
          <w:tab w:val="num" w:pos="540"/>
        </w:tabs>
        <w:spacing w:before="0" w:beforeAutospacing="0" w:after="0" w:afterAutospacing="0"/>
        <w:ind w:left="540"/>
        <w:rPr>
          <w:b/>
          <w:sz w:val="22"/>
          <w:szCs w:val="22"/>
        </w:rPr>
      </w:pPr>
      <w:r w:rsidRPr="00A57E45">
        <w:rPr>
          <w:b/>
          <w:sz w:val="22"/>
          <w:szCs w:val="22"/>
        </w:rPr>
        <w:t>North American forests will not reduce the amount of water they use as atmospheric [CO</w:t>
      </w:r>
      <w:r w:rsidRPr="00A57E45">
        <w:rPr>
          <w:b/>
          <w:sz w:val="22"/>
          <w:szCs w:val="22"/>
          <w:vertAlign w:val="subscript"/>
        </w:rPr>
        <w:t>2</w:t>
      </w:r>
      <w:r w:rsidRPr="00A57E45">
        <w:rPr>
          <w:b/>
          <w:sz w:val="22"/>
          <w:szCs w:val="22"/>
        </w:rPr>
        <w:t>] increase, and in the long-term will require large quantities of soil N to support high rates of carbon sequestration with rising atmospheric [CO</w:t>
      </w:r>
      <w:r w:rsidRPr="00A57E45">
        <w:rPr>
          <w:b/>
          <w:sz w:val="22"/>
          <w:szCs w:val="22"/>
          <w:vertAlign w:val="subscript"/>
        </w:rPr>
        <w:t>2</w:t>
      </w:r>
      <w:r w:rsidRPr="00A57E45">
        <w:rPr>
          <w:b/>
          <w:sz w:val="22"/>
          <w:szCs w:val="22"/>
        </w:rPr>
        <w:t>].</w:t>
      </w:r>
    </w:p>
    <w:p w:rsidR="00A57E45" w:rsidRPr="00A57E45" w:rsidRDefault="00A57E45" w:rsidP="00A57E45">
      <w:pPr>
        <w:pStyle w:val="NormalWeb"/>
        <w:spacing w:before="0" w:beforeAutospacing="0" w:after="0" w:afterAutospacing="0"/>
        <w:rPr>
          <w:b/>
          <w:sz w:val="22"/>
          <w:szCs w:val="22"/>
        </w:rPr>
      </w:pPr>
    </w:p>
    <w:p w:rsidR="00A57E45" w:rsidRPr="00A57E45" w:rsidRDefault="00A57E45" w:rsidP="00A57E45">
      <w:pPr>
        <w:pStyle w:val="NormalWeb"/>
        <w:spacing w:before="0" w:beforeAutospacing="0" w:after="0" w:afterAutospacing="0"/>
        <w:rPr>
          <w:b/>
          <w:sz w:val="22"/>
          <w:szCs w:val="22"/>
        </w:rPr>
      </w:pPr>
      <w:r w:rsidRPr="00A57E45">
        <w:rPr>
          <w:b/>
          <w:sz w:val="22"/>
          <w:szCs w:val="22"/>
        </w:rPr>
        <w:t>Major findings on specific processes leading to these generalities:</w:t>
      </w:r>
    </w:p>
    <w:p w:rsidR="00A57E45" w:rsidRPr="00A57E45" w:rsidRDefault="00A57E45" w:rsidP="00A57E45">
      <w:pPr>
        <w:pStyle w:val="NormalWeb"/>
        <w:numPr>
          <w:ilvl w:val="0"/>
          <w:numId w:val="2"/>
        </w:numPr>
        <w:tabs>
          <w:tab w:val="clear" w:pos="720"/>
          <w:tab w:val="num" w:pos="540"/>
        </w:tabs>
        <w:spacing w:before="0" w:beforeAutospacing="0" w:after="0" w:afterAutospacing="0"/>
        <w:ind w:left="540"/>
        <w:rPr>
          <w:b/>
          <w:sz w:val="22"/>
          <w:szCs w:val="22"/>
        </w:rPr>
      </w:pPr>
      <w:r w:rsidRPr="00A57E45">
        <w:rPr>
          <w:b/>
          <w:sz w:val="22"/>
          <w:szCs w:val="22"/>
        </w:rPr>
        <w:t xml:space="preserve">Photosynthesis </w:t>
      </w:r>
      <w:r w:rsidRPr="00A57E45">
        <w:rPr>
          <w:sz w:val="22"/>
          <w:szCs w:val="22"/>
        </w:rPr>
        <w:t>will increase, but less than expected based on physiological studies because of negative feedbacks at the leaf level (biochemistry) and canopy level (reduced light and conductance with increasing leaf area index, LAI). (1; 2).</w:t>
      </w:r>
    </w:p>
    <w:p w:rsidR="00A57E45" w:rsidRPr="00A57E45" w:rsidRDefault="00A57E45" w:rsidP="00A57E45">
      <w:pPr>
        <w:pStyle w:val="NormalWeb"/>
        <w:numPr>
          <w:ilvl w:val="0"/>
          <w:numId w:val="2"/>
        </w:numPr>
        <w:tabs>
          <w:tab w:val="clear" w:pos="720"/>
          <w:tab w:val="num" w:pos="540"/>
        </w:tabs>
        <w:spacing w:before="0" w:beforeAutospacing="0" w:after="0" w:afterAutospacing="0"/>
        <w:ind w:left="540"/>
        <w:rPr>
          <w:sz w:val="22"/>
          <w:szCs w:val="22"/>
        </w:rPr>
      </w:pPr>
      <w:r w:rsidRPr="00A57E45">
        <w:rPr>
          <w:b/>
          <w:sz w:val="22"/>
          <w:szCs w:val="22"/>
        </w:rPr>
        <w:t xml:space="preserve">Plant respiration </w:t>
      </w:r>
      <w:r w:rsidRPr="00A57E45">
        <w:rPr>
          <w:sz w:val="22"/>
          <w:szCs w:val="22"/>
        </w:rPr>
        <w:t>will increase in proportion to the increases in tree growth and amount of living biomass only—elevated [CO</w:t>
      </w:r>
      <w:r w:rsidRPr="00A57E45">
        <w:rPr>
          <w:sz w:val="22"/>
          <w:szCs w:val="22"/>
          <w:vertAlign w:val="subscript"/>
        </w:rPr>
        <w:t>2</w:t>
      </w:r>
      <w:r w:rsidRPr="00A57E45">
        <w:rPr>
          <w:sz w:val="22"/>
          <w:szCs w:val="22"/>
        </w:rPr>
        <w:t>] will not affect tissue specific respiration.</w:t>
      </w:r>
    </w:p>
    <w:p w:rsidR="00A57E45" w:rsidRPr="00A57E45" w:rsidRDefault="00A57E45" w:rsidP="00A57E45">
      <w:pPr>
        <w:pStyle w:val="NormalWeb"/>
        <w:numPr>
          <w:ilvl w:val="0"/>
          <w:numId w:val="2"/>
        </w:numPr>
        <w:tabs>
          <w:tab w:val="clear" w:pos="720"/>
          <w:tab w:val="num" w:pos="540"/>
        </w:tabs>
        <w:spacing w:before="0" w:beforeAutospacing="0" w:after="0" w:afterAutospacing="0"/>
        <w:ind w:left="540"/>
        <w:rPr>
          <w:sz w:val="22"/>
          <w:szCs w:val="22"/>
        </w:rPr>
      </w:pPr>
      <w:r w:rsidRPr="00A57E45">
        <w:rPr>
          <w:b/>
          <w:sz w:val="22"/>
          <w:szCs w:val="22"/>
        </w:rPr>
        <w:t>Net primary production (NPP)</w:t>
      </w:r>
      <w:r w:rsidRPr="00A57E45">
        <w:rPr>
          <w:sz w:val="22"/>
          <w:szCs w:val="22"/>
        </w:rPr>
        <w:t xml:space="preserve"> will increase were nutrients are not limiting. Under severe nutrient limitation—NPP will not increase at all (3). In moderately fertile and fertile soils, NPP will increase ~23% (median of four “forest” FACE experiments; 4), similar to early reports from controlled environment studies (5, adjusted for differences in experimental conditions) but much less than the average reported in other reviews (6; 7).</w:t>
      </w:r>
      <w:r w:rsidRPr="00A57E45">
        <w:rPr>
          <w:b/>
          <w:sz w:val="22"/>
          <w:szCs w:val="22"/>
        </w:rPr>
        <w:t xml:space="preserve"> </w:t>
      </w:r>
      <w:r w:rsidRPr="00A57E45">
        <w:rPr>
          <w:sz w:val="22"/>
          <w:szCs w:val="22"/>
        </w:rPr>
        <w:t>At low LAI the enhancement will be largely driven by an enhancement in LAI whereas at high LAI, the enhancement will be largely driven by increased light-use efficiency (4; 8)</w:t>
      </w:r>
      <w:r w:rsidRPr="00A57E45">
        <w:rPr>
          <w:b/>
          <w:sz w:val="22"/>
          <w:szCs w:val="22"/>
        </w:rPr>
        <w:t xml:space="preserve">.  </w:t>
      </w:r>
      <w:r w:rsidRPr="00A57E45">
        <w:rPr>
          <w:sz w:val="22"/>
          <w:szCs w:val="22"/>
        </w:rPr>
        <w:t>The sustainability of the NPP response will depend on soil fertility (7; 3, 9).</w:t>
      </w:r>
    </w:p>
    <w:p w:rsidR="00A57E45" w:rsidRPr="00A57E45" w:rsidRDefault="00A57E45" w:rsidP="00A57E45">
      <w:pPr>
        <w:pStyle w:val="NormalWeb"/>
        <w:numPr>
          <w:ilvl w:val="0"/>
          <w:numId w:val="2"/>
        </w:numPr>
        <w:tabs>
          <w:tab w:val="clear" w:pos="720"/>
          <w:tab w:val="num" w:pos="540"/>
        </w:tabs>
        <w:spacing w:before="0" w:beforeAutospacing="0" w:after="0" w:afterAutospacing="0"/>
        <w:ind w:left="540"/>
        <w:rPr>
          <w:sz w:val="22"/>
          <w:szCs w:val="22"/>
        </w:rPr>
      </w:pPr>
      <w:r w:rsidRPr="00A57E45">
        <w:rPr>
          <w:b/>
          <w:sz w:val="22"/>
          <w:szCs w:val="22"/>
        </w:rPr>
        <w:t>NPP</w:t>
      </w:r>
      <w:r w:rsidRPr="00A57E45">
        <w:rPr>
          <w:sz w:val="22"/>
          <w:szCs w:val="22"/>
        </w:rPr>
        <w:t xml:space="preserve"> in intermediate fertility sites may undergo several phases of transient response, but it is clear that initial responses will include a pulse of productivity. In low to moderate fertility sites, the initial pulse in productivity is likely to be followed by an attenuation of the NPP response as a result of </w:t>
      </w:r>
      <w:r w:rsidRPr="00A57E45">
        <w:rPr>
          <w:i/>
          <w:sz w:val="22"/>
          <w:szCs w:val="22"/>
        </w:rPr>
        <w:t>progressive nitrogen</w:t>
      </w:r>
      <w:r w:rsidRPr="00A57E45">
        <w:rPr>
          <w:sz w:val="22"/>
          <w:szCs w:val="22"/>
        </w:rPr>
        <w:t xml:space="preserve"> (or more generally </w:t>
      </w:r>
      <w:r w:rsidRPr="00A57E45">
        <w:rPr>
          <w:i/>
          <w:sz w:val="22"/>
          <w:szCs w:val="22"/>
        </w:rPr>
        <w:t>nutrient</w:t>
      </w:r>
      <w:r w:rsidRPr="00A57E45">
        <w:rPr>
          <w:sz w:val="22"/>
          <w:szCs w:val="22"/>
        </w:rPr>
        <w:t xml:space="preserve">) </w:t>
      </w:r>
      <w:r w:rsidRPr="00A57E45">
        <w:rPr>
          <w:i/>
          <w:sz w:val="22"/>
          <w:szCs w:val="22"/>
        </w:rPr>
        <w:t>limitation</w:t>
      </w:r>
      <w:r w:rsidRPr="00A57E45">
        <w:rPr>
          <w:sz w:val="22"/>
          <w:szCs w:val="22"/>
        </w:rPr>
        <w:t xml:space="preserve">, PNL (10; 11; 12; 13; 9; 14).  In high productivity sites the initial response will likely be sustained. </w:t>
      </w:r>
    </w:p>
    <w:p w:rsidR="00A57E45" w:rsidRPr="00A57E45" w:rsidRDefault="00A57E45" w:rsidP="00A57E45">
      <w:pPr>
        <w:pStyle w:val="NormalWeb"/>
        <w:numPr>
          <w:ilvl w:val="0"/>
          <w:numId w:val="2"/>
        </w:numPr>
        <w:tabs>
          <w:tab w:val="clear" w:pos="720"/>
          <w:tab w:val="num" w:pos="540"/>
        </w:tabs>
        <w:spacing w:before="0" w:beforeAutospacing="0" w:after="0" w:afterAutospacing="0"/>
        <w:ind w:left="540"/>
        <w:rPr>
          <w:sz w:val="22"/>
          <w:szCs w:val="22"/>
        </w:rPr>
      </w:pPr>
      <w:r w:rsidRPr="00A57E45">
        <w:rPr>
          <w:b/>
          <w:sz w:val="22"/>
          <w:szCs w:val="22"/>
        </w:rPr>
        <w:t>Carbon partitioning</w:t>
      </w:r>
      <w:r w:rsidRPr="00A57E45">
        <w:rPr>
          <w:sz w:val="22"/>
          <w:szCs w:val="22"/>
        </w:rPr>
        <w:t xml:space="preserve"> </w:t>
      </w:r>
      <w:r w:rsidRPr="00A57E45">
        <w:rPr>
          <w:b/>
          <w:sz w:val="22"/>
          <w:szCs w:val="22"/>
        </w:rPr>
        <w:t>to pools with different turnover times</w:t>
      </w:r>
      <w:r w:rsidRPr="00A57E45">
        <w:rPr>
          <w:sz w:val="22"/>
          <w:szCs w:val="22"/>
        </w:rPr>
        <w:t xml:space="preserve"> is controlled by soil resources.  With increasing soil nutrient supply, stands under elevated [CO</w:t>
      </w:r>
      <w:r w:rsidRPr="00A57E45">
        <w:rPr>
          <w:sz w:val="22"/>
          <w:szCs w:val="22"/>
          <w:vertAlign w:val="subscript"/>
        </w:rPr>
        <w:t>2</w:t>
      </w:r>
      <w:r w:rsidRPr="00A57E45">
        <w:rPr>
          <w:sz w:val="22"/>
          <w:szCs w:val="22"/>
        </w:rPr>
        <w:t>] diverge in LAI from stands under ambient [CO</w:t>
      </w:r>
      <w:r w:rsidRPr="00A57E45">
        <w:rPr>
          <w:sz w:val="22"/>
          <w:szCs w:val="22"/>
          <w:vertAlign w:val="subscript"/>
        </w:rPr>
        <w:t>2</w:t>
      </w:r>
      <w:r w:rsidRPr="00A57E45">
        <w:rPr>
          <w:sz w:val="22"/>
          <w:szCs w:val="22"/>
        </w:rPr>
        <w:t xml:space="preserve">] with impacts on the following:  </w:t>
      </w:r>
    </w:p>
    <w:p w:rsidR="00A57E45" w:rsidRPr="00A57E45" w:rsidRDefault="00A57E45" w:rsidP="00A57E45">
      <w:pPr>
        <w:pStyle w:val="NormalWeb"/>
        <w:numPr>
          <w:ilvl w:val="1"/>
          <w:numId w:val="2"/>
        </w:numPr>
        <w:tabs>
          <w:tab w:val="clear" w:pos="1440"/>
          <w:tab w:val="num" w:pos="540"/>
          <w:tab w:val="num" w:pos="900"/>
        </w:tabs>
        <w:spacing w:before="0" w:beforeAutospacing="0" w:after="0" w:afterAutospacing="0"/>
        <w:ind w:left="900"/>
        <w:rPr>
          <w:sz w:val="22"/>
          <w:szCs w:val="22"/>
        </w:rPr>
      </w:pPr>
      <w:r w:rsidRPr="00A57E45">
        <w:rPr>
          <w:b/>
          <w:sz w:val="22"/>
          <w:szCs w:val="22"/>
        </w:rPr>
        <w:t xml:space="preserve">Aboveground NPP </w:t>
      </w:r>
      <w:r w:rsidRPr="00A57E45">
        <w:rPr>
          <w:sz w:val="22"/>
          <w:szCs w:val="22"/>
        </w:rPr>
        <w:t>(ANPP’, including construction and maintenance respiration) increases with LAI (8), without additional effects of elevated [CO</w:t>
      </w:r>
      <w:r w:rsidRPr="00A57E45">
        <w:rPr>
          <w:sz w:val="22"/>
          <w:szCs w:val="22"/>
          <w:vertAlign w:val="subscript"/>
        </w:rPr>
        <w:t>2</w:t>
      </w:r>
      <w:r w:rsidRPr="00A57E45">
        <w:rPr>
          <w:sz w:val="22"/>
          <w:szCs w:val="22"/>
        </w:rPr>
        <w:t>].</w:t>
      </w:r>
    </w:p>
    <w:p w:rsidR="00A57E45" w:rsidRPr="00A57E45" w:rsidRDefault="00A57E45" w:rsidP="00A57E45">
      <w:pPr>
        <w:pStyle w:val="NormalWeb"/>
        <w:numPr>
          <w:ilvl w:val="1"/>
          <w:numId w:val="2"/>
        </w:numPr>
        <w:tabs>
          <w:tab w:val="clear" w:pos="1440"/>
          <w:tab w:val="num" w:pos="540"/>
          <w:tab w:val="num" w:pos="900"/>
        </w:tabs>
        <w:spacing w:before="0" w:beforeAutospacing="0" w:after="0" w:afterAutospacing="0"/>
        <w:ind w:left="900"/>
        <w:rPr>
          <w:sz w:val="22"/>
          <w:szCs w:val="22"/>
        </w:rPr>
      </w:pPr>
      <w:r w:rsidRPr="00A57E45">
        <w:rPr>
          <w:b/>
          <w:sz w:val="22"/>
          <w:szCs w:val="22"/>
        </w:rPr>
        <w:t>The fraction of ANPP’ allocated to wood</w:t>
      </w:r>
      <w:r w:rsidRPr="00A57E45">
        <w:rPr>
          <w:sz w:val="22"/>
          <w:szCs w:val="22"/>
        </w:rPr>
        <w:t xml:space="preserve">, a relatively slow turnover pool, </w:t>
      </w:r>
      <w:r w:rsidRPr="00A57E45">
        <w:rPr>
          <w:i/>
          <w:sz w:val="22"/>
          <w:szCs w:val="22"/>
        </w:rPr>
        <w:t>increases</w:t>
      </w:r>
      <w:r w:rsidRPr="00A57E45">
        <w:rPr>
          <w:sz w:val="22"/>
          <w:szCs w:val="22"/>
        </w:rPr>
        <w:t xml:space="preserve"> with LAI in </w:t>
      </w:r>
      <w:r w:rsidRPr="00A57E45">
        <w:rPr>
          <w:i/>
          <w:sz w:val="22"/>
          <w:szCs w:val="22"/>
        </w:rPr>
        <w:t>broadleaf</w:t>
      </w:r>
      <w:r w:rsidRPr="00A57E45">
        <w:rPr>
          <w:sz w:val="22"/>
          <w:szCs w:val="22"/>
        </w:rPr>
        <w:t xml:space="preserve"> FACE experiments (~50% at low LAI, reaching a maximum of 70% at moderate LAI), with the effect of elevated [CO</w:t>
      </w:r>
      <w:r w:rsidRPr="00A57E45">
        <w:rPr>
          <w:sz w:val="22"/>
          <w:szCs w:val="22"/>
          <w:vertAlign w:val="subscript"/>
        </w:rPr>
        <w:t>2</w:t>
      </w:r>
      <w:r w:rsidRPr="00A57E45">
        <w:rPr>
          <w:sz w:val="22"/>
          <w:szCs w:val="22"/>
        </w:rPr>
        <w:t xml:space="preserve">] on allocation entirely accounted for by changes in LAI.  </w:t>
      </w:r>
      <w:r w:rsidRPr="00A57E45">
        <w:rPr>
          <w:sz w:val="22"/>
          <w:szCs w:val="22"/>
        </w:rPr>
        <w:lastRenderedPageBreak/>
        <w:t xml:space="preserve">In </w:t>
      </w:r>
      <w:r w:rsidRPr="00A57E45">
        <w:rPr>
          <w:i/>
          <w:sz w:val="22"/>
          <w:szCs w:val="22"/>
        </w:rPr>
        <w:t>pines</w:t>
      </w:r>
      <w:r w:rsidRPr="00A57E45">
        <w:rPr>
          <w:sz w:val="22"/>
          <w:szCs w:val="22"/>
        </w:rPr>
        <w:t xml:space="preserve">, allocation to wood </w:t>
      </w:r>
      <w:r w:rsidRPr="00A57E45">
        <w:rPr>
          <w:i/>
          <w:sz w:val="22"/>
          <w:szCs w:val="22"/>
        </w:rPr>
        <w:t>decreases</w:t>
      </w:r>
      <w:r w:rsidRPr="00A57E45">
        <w:rPr>
          <w:sz w:val="22"/>
          <w:szCs w:val="22"/>
        </w:rPr>
        <w:t xml:space="preserve"> with increasing LAI (from ~65% to 55%), but was higher (~68% to 58%) under elevated [CO</w:t>
      </w:r>
      <w:r w:rsidRPr="00A57E45">
        <w:rPr>
          <w:sz w:val="22"/>
          <w:szCs w:val="22"/>
          <w:vertAlign w:val="subscript"/>
        </w:rPr>
        <w:t>2</w:t>
      </w:r>
      <w:r w:rsidRPr="00A57E45">
        <w:rPr>
          <w:sz w:val="22"/>
          <w:szCs w:val="22"/>
        </w:rPr>
        <w:t xml:space="preserve">] at any level of LAI (8).  </w:t>
      </w:r>
    </w:p>
    <w:p w:rsidR="00A57E45" w:rsidRPr="00A57E45" w:rsidRDefault="00A57E45" w:rsidP="00A57E45">
      <w:pPr>
        <w:pStyle w:val="NormalWeb"/>
        <w:numPr>
          <w:ilvl w:val="1"/>
          <w:numId w:val="2"/>
        </w:numPr>
        <w:tabs>
          <w:tab w:val="clear" w:pos="1440"/>
          <w:tab w:val="num" w:pos="540"/>
          <w:tab w:val="num" w:pos="900"/>
        </w:tabs>
        <w:spacing w:before="0" w:beforeAutospacing="0" w:after="0" w:afterAutospacing="0"/>
        <w:ind w:left="900"/>
        <w:rPr>
          <w:sz w:val="22"/>
          <w:szCs w:val="22"/>
        </w:rPr>
      </w:pPr>
      <w:r w:rsidRPr="00A57E45">
        <w:rPr>
          <w:b/>
          <w:sz w:val="22"/>
          <w:szCs w:val="22"/>
        </w:rPr>
        <w:t>Total carbon allocation belowground and CO</w:t>
      </w:r>
      <w:r w:rsidRPr="00A57E45">
        <w:rPr>
          <w:b/>
          <w:sz w:val="22"/>
          <w:szCs w:val="22"/>
          <w:vertAlign w:val="subscript"/>
        </w:rPr>
        <w:t>2</w:t>
      </w:r>
      <w:r w:rsidRPr="00A57E45">
        <w:rPr>
          <w:b/>
          <w:sz w:val="22"/>
          <w:szCs w:val="22"/>
        </w:rPr>
        <w:t xml:space="preserve"> efflux from the forest floor </w:t>
      </w:r>
      <w:r w:rsidRPr="00A57E45">
        <w:rPr>
          <w:sz w:val="22"/>
          <w:szCs w:val="22"/>
        </w:rPr>
        <w:t>decrease with increasing LAI, but the enhancement under elevated [CO</w:t>
      </w:r>
      <w:r w:rsidRPr="00A57E45">
        <w:rPr>
          <w:sz w:val="22"/>
          <w:szCs w:val="22"/>
          <w:vertAlign w:val="subscript"/>
        </w:rPr>
        <w:t>2</w:t>
      </w:r>
      <w:r w:rsidRPr="00A57E45">
        <w:rPr>
          <w:sz w:val="22"/>
          <w:szCs w:val="22"/>
        </w:rPr>
        <w:t>] is constant (~22%) over the entire range of LAI (15; 16)</w:t>
      </w:r>
    </w:p>
    <w:p w:rsidR="00A57E45" w:rsidRPr="00A57E45" w:rsidRDefault="00A57E45" w:rsidP="00A57E45">
      <w:pPr>
        <w:pStyle w:val="NormalWeb"/>
        <w:numPr>
          <w:ilvl w:val="1"/>
          <w:numId w:val="2"/>
        </w:numPr>
        <w:tabs>
          <w:tab w:val="clear" w:pos="1440"/>
          <w:tab w:val="num" w:pos="540"/>
          <w:tab w:val="num" w:pos="900"/>
        </w:tabs>
        <w:spacing w:before="0" w:beforeAutospacing="0" w:after="0" w:afterAutospacing="0"/>
        <w:ind w:left="900"/>
        <w:rPr>
          <w:sz w:val="22"/>
          <w:szCs w:val="22"/>
        </w:rPr>
      </w:pPr>
      <w:r w:rsidRPr="00A57E45">
        <w:rPr>
          <w:sz w:val="22"/>
          <w:szCs w:val="22"/>
        </w:rPr>
        <w:t xml:space="preserve">About a third of the </w:t>
      </w:r>
      <w:r w:rsidRPr="00A57E45">
        <w:rPr>
          <w:i/>
          <w:sz w:val="22"/>
          <w:szCs w:val="22"/>
        </w:rPr>
        <w:t>extra</w:t>
      </w:r>
      <w:r w:rsidRPr="00A57E45">
        <w:rPr>
          <w:sz w:val="22"/>
          <w:szCs w:val="22"/>
        </w:rPr>
        <w:t xml:space="preserve"> carbon allocated belowground under elevated [CO</w:t>
      </w:r>
      <w:r w:rsidRPr="00A57E45">
        <w:rPr>
          <w:sz w:val="22"/>
          <w:szCs w:val="22"/>
          <w:vertAlign w:val="subscript"/>
        </w:rPr>
        <w:t>2</w:t>
      </w:r>
      <w:r w:rsidRPr="00A57E45">
        <w:rPr>
          <w:sz w:val="22"/>
          <w:szCs w:val="22"/>
        </w:rPr>
        <w:t xml:space="preserve">] is retained in </w:t>
      </w:r>
      <w:r w:rsidRPr="00A57E45">
        <w:rPr>
          <w:b/>
          <w:sz w:val="22"/>
          <w:szCs w:val="22"/>
        </w:rPr>
        <w:t>litter and soil storage</w:t>
      </w:r>
      <w:r w:rsidRPr="00A57E45">
        <w:rPr>
          <w:sz w:val="22"/>
          <w:szCs w:val="22"/>
        </w:rPr>
        <w:t xml:space="preserve"> at the US FACE sites (16). At Duke FACE, a third of the incremental carbon sequestration is found in the forest floor, but there is little or no net incremental storage of carbon in the mineral soil (17), despite evidence of greater turnover at those depths.</w:t>
      </w:r>
    </w:p>
    <w:p w:rsidR="00A57E45" w:rsidRPr="00A57E45" w:rsidRDefault="00A57E45" w:rsidP="00A57E45">
      <w:pPr>
        <w:pStyle w:val="NormalWeb"/>
        <w:numPr>
          <w:ilvl w:val="0"/>
          <w:numId w:val="2"/>
        </w:numPr>
        <w:tabs>
          <w:tab w:val="clear" w:pos="720"/>
          <w:tab w:val="num" w:pos="540"/>
        </w:tabs>
        <w:spacing w:before="0" w:beforeAutospacing="0" w:after="0" w:afterAutospacing="0"/>
        <w:ind w:hanging="540"/>
        <w:rPr>
          <w:sz w:val="22"/>
          <w:szCs w:val="22"/>
        </w:rPr>
      </w:pPr>
      <w:r w:rsidRPr="00A57E45">
        <w:rPr>
          <w:b/>
          <w:sz w:val="22"/>
          <w:szCs w:val="22"/>
        </w:rPr>
        <w:t>Nitrogen cycling and availability controls LAI and thus NPP:</w:t>
      </w:r>
    </w:p>
    <w:p w:rsidR="00A57E45" w:rsidRPr="00A57E45" w:rsidRDefault="00A57E45" w:rsidP="00A57E45">
      <w:pPr>
        <w:pStyle w:val="NormalWeb"/>
        <w:numPr>
          <w:ilvl w:val="1"/>
          <w:numId w:val="2"/>
        </w:numPr>
        <w:tabs>
          <w:tab w:val="clear" w:pos="1440"/>
          <w:tab w:val="num" w:pos="540"/>
          <w:tab w:val="num" w:pos="900"/>
        </w:tabs>
        <w:spacing w:before="0" w:beforeAutospacing="0" w:after="0" w:afterAutospacing="0"/>
        <w:ind w:left="900"/>
        <w:rPr>
          <w:sz w:val="22"/>
          <w:szCs w:val="22"/>
        </w:rPr>
      </w:pPr>
      <w:r w:rsidRPr="00A57E45">
        <w:rPr>
          <w:sz w:val="22"/>
          <w:szCs w:val="22"/>
        </w:rPr>
        <w:t xml:space="preserve">Fertilizing in nutrient-limited sites shifts carbon allocation aboveground and depresses the cycling of extra </w:t>
      </w:r>
      <w:proofErr w:type="spellStart"/>
      <w:r w:rsidRPr="00A57E45">
        <w:rPr>
          <w:sz w:val="22"/>
          <w:szCs w:val="22"/>
        </w:rPr>
        <w:t>photosynthate</w:t>
      </w:r>
      <w:proofErr w:type="spellEnd"/>
      <w:r w:rsidRPr="00A57E45">
        <w:rPr>
          <w:sz w:val="22"/>
          <w:szCs w:val="22"/>
        </w:rPr>
        <w:t xml:space="preserve"> fixed under elevated [CO</w:t>
      </w:r>
      <w:r w:rsidRPr="00A57E45">
        <w:rPr>
          <w:sz w:val="22"/>
          <w:szCs w:val="22"/>
          <w:vertAlign w:val="subscript"/>
        </w:rPr>
        <w:t>2</w:t>
      </w:r>
      <w:r w:rsidRPr="00A57E45">
        <w:rPr>
          <w:sz w:val="22"/>
          <w:szCs w:val="22"/>
        </w:rPr>
        <w:t>] back to the atmosphere (18; 16).</w:t>
      </w:r>
    </w:p>
    <w:p w:rsidR="00A57E45" w:rsidRPr="00A57E45" w:rsidRDefault="00A57E45" w:rsidP="00A57E45">
      <w:pPr>
        <w:pStyle w:val="NormalWeb"/>
        <w:numPr>
          <w:ilvl w:val="1"/>
          <w:numId w:val="2"/>
        </w:numPr>
        <w:tabs>
          <w:tab w:val="clear" w:pos="1440"/>
          <w:tab w:val="num" w:pos="540"/>
          <w:tab w:val="num" w:pos="900"/>
        </w:tabs>
        <w:spacing w:before="0" w:beforeAutospacing="0" w:after="0" w:afterAutospacing="0"/>
        <w:ind w:left="900"/>
        <w:rPr>
          <w:sz w:val="22"/>
          <w:szCs w:val="22"/>
        </w:rPr>
      </w:pPr>
      <w:r w:rsidRPr="00A57E45">
        <w:rPr>
          <w:sz w:val="22"/>
          <w:szCs w:val="22"/>
        </w:rPr>
        <w:t>The availability of soil nitrogen (N) controls the productivity response of forests to rising concentrations of atmospheric CO</w:t>
      </w:r>
      <w:r w:rsidRPr="00A57E45">
        <w:rPr>
          <w:sz w:val="22"/>
          <w:szCs w:val="22"/>
          <w:vertAlign w:val="subscript"/>
        </w:rPr>
        <w:t>2</w:t>
      </w:r>
      <w:r w:rsidRPr="00A57E45">
        <w:rPr>
          <w:sz w:val="22"/>
          <w:szCs w:val="22"/>
        </w:rPr>
        <w:t xml:space="preserve"> (7).  The range of responses encompasses no response to elevated [CO</w:t>
      </w:r>
      <w:r w:rsidRPr="00A57E45">
        <w:rPr>
          <w:sz w:val="22"/>
          <w:szCs w:val="22"/>
          <w:vertAlign w:val="subscript"/>
        </w:rPr>
        <w:t>2</w:t>
      </w:r>
      <w:r w:rsidRPr="00A57E45">
        <w:rPr>
          <w:sz w:val="22"/>
          <w:szCs w:val="22"/>
        </w:rPr>
        <w:t>] in the most N limited forests (3), to &gt;100% stimulation of NPP in productive soils (19). A shift in allocation from wood to fine roots with elevated [CO</w:t>
      </w:r>
      <w:r w:rsidRPr="00A57E45">
        <w:rPr>
          <w:sz w:val="22"/>
          <w:szCs w:val="22"/>
          <w:vertAlign w:val="subscript"/>
        </w:rPr>
        <w:t>2</w:t>
      </w:r>
      <w:r w:rsidRPr="00A57E45">
        <w:rPr>
          <w:sz w:val="22"/>
          <w:szCs w:val="22"/>
        </w:rPr>
        <w:t>] in broadleaf species is consistent with increasing nutrient limitation through time (20).</w:t>
      </w:r>
    </w:p>
    <w:p w:rsidR="00A57E45" w:rsidRPr="00A57E45" w:rsidRDefault="00A57E45" w:rsidP="00A57E45">
      <w:pPr>
        <w:pStyle w:val="NormalWeb"/>
        <w:numPr>
          <w:ilvl w:val="1"/>
          <w:numId w:val="2"/>
        </w:numPr>
        <w:tabs>
          <w:tab w:val="clear" w:pos="1440"/>
          <w:tab w:val="num" w:pos="540"/>
          <w:tab w:val="num" w:pos="900"/>
        </w:tabs>
        <w:spacing w:before="0" w:beforeAutospacing="0" w:after="0" w:afterAutospacing="0"/>
        <w:ind w:left="900"/>
        <w:rPr>
          <w:sz w:val="22"/>
          <w:szCs w:val="22"/>
        </w:rPr>
      </w:pPr>
      <w:r w:rsidRPr="00A57E45">
        <w:rPr>
          <w:sz w:val="22"/>
          <w:szCs w:val="22"/>
        </w:rPr>
        <w:t>Rapid forest growth under elevated [CO</w:t>
      </w:r>
      <w:r w:rsidRPr="00A57E45">
        <w:rPr>
          <w:sz w:val="22"/>
          <w:szCs w:val="22"/>
          <w:vertAlign w:val="subscript"/>
        </w:rPr>
        <w:t>2</w:t>
      </w:r>
      <w:r w:rsidRPr="00A57E45">
        <w:rPr>
          <w:sz w:val="22"/>
          <w:szCs w:val="22"/>
        </w:rPr>
        <w:t>] increases N uptake from soil depleting soils of labile pools of N (21; 14).  The immobilization of N in biomass, not litter feedbacks or microbial-N immobilization, is the most likely cause of progressive N limitation (10).</w:t>
      </w:r>
    </w:p>
    <w:p w:rsidR="00A57E45" w:rsidRPr="00A57E45" w:rsidRDefault="00A57E45" w:rsidP="00A57E45">
      <w:pPr>
        <w:pStyle w:val="NormalWeb"/>
        <w:numPr>
          <w:ilvl w:val="0"/>
          <w:numId w:val="2"/>
        </w:numPr>
        <w:tabs>
          <w:tab w:val="clear" w:pos="720"/>
          <w:tab w:val="num" w:pos="540"/>
        </w:tabs>
        <w:spacing w:before="0" w:beforeAutospacing="0" w:after="0" w:afterAutospacing="0"/>
        <w:ind w:left="540"/>
        <w:rPr>
          <w:sz w:val="22"/>
          <w:szCs w:val="22"/>
        </w:rPr>
      </w:pPr>
      <w:r w:rsidRPr="00A57E45">
        <w:rPr>
          <w:b/>
          <w:sz w:val="22"/>
          <w:szCs w:val="22"/>
        </w:rPr>
        <w:t xml:space="preserve">Heterotrophic respiration </w:t>
      </w:r>
      <w:r w:rsidRPr="00A57E45">
        <w:rPr>
          <w:sz w:val="22"/>
          <w:szCs w:val="22"/>
        </w:rPr>
        <w:t xml:space="preserve">increases due to increasing quantities of readily decomposable materials from leaf litter-fall, fine-root and mycorrhizal hyphae, and root </w:t>
      </w:r>
      <w:proofErr w:type="spellStart"/>
      <w:r w:rsidRPr="00A57E45">
        <w:rPr>
          <w:sz w:val="22"/>
          <w:szCs w:val="22"/>
        </w:rPr>
        <w:t>exudeate</w:t>
      </w:r>
      <w:proofErr w:type="spellEnd"/>
      <w:r w:rsidRPr="00A57E45">
        <w:rPr>
          <w:sz w:val="22"/>
          <w:szCs w:val="22"/>
        </w:rPr>
        <w:t xml:space="preserve"> (2).</w:t>
      </w:r>
      <w:r w:rsidRPr="00A57E45">
        <w:rPr>
          <w:b/>
          <w:sz w:val="22"/>
          <w:szCs w:val="22"/>
        </w:rPr>
        <w:t xml:space="preserve"> </w:t>
      </w:r>
    </w:p>
    <w:p w:rsidR="00A57E45" w:rsidRPr="00A57E45" w:rsidRDefault="00A57E45" w:rsidP="00A57E45">
      <w:pPr>
        <w:pStyle w:val="NormalWeb"/>
        <w:numPr>
          <w:ilvl w:val="0"/>
          <w:numId w:val="2"/>
        </w:numPr>
        <w:tabs>
          <w:tab w:val="clear" w:pos="720"/>
          <w:tab w:val="num" w:pos="540"/>
        </w:tabs>
        <w:spacing w:before="0" w:beforeAutospacing="0" w:after="0" w:afterAutospacing="0"/>
        <w:ind w:left="540"/>
        <w:rPr>
          <w:sz w:val="22"/>
          <w:szCs w:val="22"/>
        </w:rPr>
      </w:pPr>
      <w:r w:rsidRPr="00A57E45">
        <w:rPr>
          <w:b/>
          <w:sz w:val="22"/>
          <w:szCs w:val="22"/>
        </w:rPr>
        <w:t xml:space="preserve">Soil acidification and rock weathering </w:t>
      </w:r>
      <w:r w:rsidRPr="00A57E45">
        <w:rPr>
          <w:sz w:val="22"/>
          <w:szCs w:val="22"/>
        </w:rPr>
        <w:t>increases under elevated [CO</w:t>
      </w:r>
      <w:r w:rsidRPr="00A57E45">
        <w:rPr>
          <w:sz w:val="22"/>
          <w:szCs w:val="22"/>
          <w:vertAlign w:val="subscript"/>
        </w:rPr>
        <w:t>2</w:t>
      </w:r>
      <w:r w:rsidRPr="00A57E45">
        <w:rPr>
          <w:sz w:val="22"/>
          <w:szCs w:val="22"/>
        </w:rPr>
        <w:t>], but yields only a small potential for carbon sequestration over a geological time scale (22)</w:t>
      </w:r>
    </w:p>
    <w:p w:rsidR="00A57E45" w:rsidRPr="00A57E45" w:rsidRDefault="00A57E45" w:rsidP="00A57E45">
      <w:pPr>
        <w:pStyle w:val="NormalWeb"/>
        <w:numPr>
          <w:ilvl w:val="0"/>
          <w:numId w:val="2"/>
        </w:numPr>
        <w:tabs>
          <w:tab w:val="clear" w:pos="720"/>
          <w:tab w:val="num" w:pos="540"/>
        </w:tabs>
        <w:spacing w:before="0" w:beforeAutospacing="0" w:after="0" w:afterAutospacing="0"/>
        <w:ind w:left="540"/>
        <w:rPr>
          <w:b/>
          <w:sz w:val="22"/>
          <w:szCs w:val="22"/>
        </w:rPr>
      </w:pPr>
      <w:r w:rsidRPr="00A57E45">
        <w:rPr>
          <w:b/>
          <w:sz w:val="22"/>
          <w:szCs w:val="22"/>
        </w:rPr>
        <w:t>Water use</w:t>
      </w:r>
      <w:r w:rsidRPr="00A57E45">
        <w:rPr>
          <w:sz w:val="22"/>
          <w:szCs w:val="22"/>
        </w:rPr>
        <w:t xml:space="preserve"> is not lower under elevated [CO</w:t>
      </w:r>
      <w:r w:rsidRPr="00A57E45">
        <w:rPr>
          <w:sz w:val="22"/>
          <w:szCs w:val="22"/>
          <w:vertAlign w:val="subscript"/>
        </w:rPr>
        <w:t>2</w:t>
      </w:r>
      <w:r w:rsidRPr="00A57E45">
        <w:rPr>
          <w:sz w:val="22"/>
          <w:szCs w:val="22"/>
        </w:rPr>
        <w:t>]. At the Duke FACE site, stomata</w:t>
      </w:r>
      <w:r w:rsidRPr="00A57E45" w:rsidDel="003C3F3E">
        <w:rPr>
          <w:sz w:val="22"/>
          <w:szCs w:val="22"/>
        </w:rPr>
        <w:t xml:space="preserve"> </w:t>
      </w:r>
      <w:r w:rsidRPr="00A57E45">
        <w:rPr>
          <w:sz w:val="22"/>
          <w:szCs w:val="22"/>
        </w:rPr>
        <w:t xml:space="preserve">of pines do not respond directly to </w:t>
      </w:r>
      <w:proofErr w:type="gramStart"/>
      <w:r w:rsidRPr="00A57E45">
        <w:rPr>
          <w:sz w:val="22"/>
          <w:szCs w:val="22"/>
        </w:rPr>
        <w:t>elevated</w:t>
      </w:r>
      <w:proofErr w:type="gramEnd"/>
      <w:r w:rsidRPr="00A57E45">
        <w:rPr>
          <w:sz w:val="22"/>
          <w:szCs w:val="22"/>
        </w:rPr>
        <w:t xml:space="preserve"> CO</w:t>
      </w:r>
      <w:r w:rsidRPr="00A57E45">
        <w:rPr>
          <w:sz w:val="22"/>
          <w:szCs w:val="22"/>
          <w:vertAlign w:val="subscript"/>
        </w:rPr>
        <w:t>2</w:t>
      </w:r>
      <w:r w:rsidRPr="00A57E45">
        <w:rPr>
          <w:sz w:val="22"/>
          <w:szCs w:val="22"/>
        </w:rPr>
        <w:t>.  Rather, the CO</w:t>
      </w:r>
      <w:r w:rsidRPr="00A57E45">
        <w:rPr>
          <w:sz w:val="22"/>
          <w:szCs w:val="22"/>
          <w:vertAlign w:val="subscript"/>
        </w:rPr>
        <w:t>2</w:t>
      </w:r>
      <w:r w:rsidRPr="00A57E45">
        <w:rPr>
          <w:sz w:val="22"/>
          <w:szCs w:val="22"/>
        </w:rPr>
        <w:t>-induced increase in LAI causes a reduction in stomatal conductance due to self-shading lower in the canopy (23). In sweetgum (ORNL FACE) stomatal closure under elevated [CO</w:t>
      </w:r>
      <w:r w:rsidRPr="00A57E45">
        <w:rPr>
          <w:sz w:val="22"/>
          <w:szCs w:val="22"/>
          <w:vertAlign w:val="subscript"/>
        </w:rPr>
        <w:t>2</w:t>
      </w:r>
      <w:r w:rsidRPr="00A57E45">
        <w:rPr>
          <w:sz w:val="22"/>
          <w:szCs w:val="22"/>
        </w:rPr>
        <w:t xml:space="preserve">] is modest and combined with limited canopy-atmosphere coupling, results in little effect on water-use at the canopy scale (24). </w:t>
      </w:r>
      <w:r w:rsidRPr="00A57E45">
        <w:rPr>
          <w:b/>
          <w:sz w:val="22"/>
          <w:szCs w:val="22"/>
        </w:rPr>
        <w:t xml:space="preserve"> </w:t>
      </w:r>
    </w:p>
    <w:p w:rsidR="00A57E45" w:rsidRPr="00A57E45" w:rsidRDefault="00A57E45" w:rsidP="00A57E45">
      <w:pPr>
        <w:pStyle w:val="NormalWeb"/>
        <w:tabs>
          <w:tab w:val="num" w:pos="540"/>
        </w:tabs>
        <w:spacing w:before="0" w:beforeAutospacing="0" w:after="0" w:afterAutospacing="0"/>
        <w:ind w:left="540" w:hanging="360"/>
        <w:rPr>
          <w:b/>
          <w:sz w:val="22"/>
          <w:szCs w:val="22"/>
        </w:rPr>
      </w:pPr>
    </w:p>
    <w:p w:rsidR="00A57E45" w:rsidRPr="00A57E45" w:rsidRDefault="00A57E45" w:rsidP="00A57E45">
      <w:pPr>
        <w:pStyle w:val="NormalWeb"/>
        <w:numPr>
          <w:ilvl w:val="0"/>
          <w:numId w:val="10"/>
        </w:numPr>
        <w:tabs>
          <w:tab w:val="clear" w:pos="720"/>
          <w:tab w:val="num" w:pos="540"/>
        </w:tabs>
        <w:spacing w:before="0" w:beforeAutospacing="0" w:after="0" w:afterAutospacing="0"/>
        <w:ind w:left="540"/>
        <w:rPr>
          <w:b/>
          <w:sz w:val="22"/>
          <w:szCs w:val="22"/>
        </w:rPr>
      </w:pPr>
      <w:r w:rsidRPr="00A57E45">
        <w:rPr>
          <w:b/>
          <w:sz w:val="22"/>
          <w:szCs w:val="22"/>
        </w:rPr>
        <w:t>There is little doubt that canopy photosynthesis will increase with rising concentrations of atmospheric CO</w:t>
      </w:r>
      <w:r w:rsidRPr="00A57E45">
        <w:rPr>
          <w:b/>
          <w:sz w:val="22"/>
          <w:szCs w:val="22"/>
          <w:vertAlign w:val="subscript"/>
        </w:rPr>
        <w:t>2</w:t>
      </w:r>
      <w:r w:rsidRPr="00A57E45">
        <w:rPr>
          <w:b/>
          <w:sz w:val="22"/>
          <w:szCs w:val="22"/>
        </w:rPr>
        <w:t xml:space="preserve">. In moderate to high fertility sites, aboveground biomass production will be the dominant sink for the extra </w:t>
      </w:r>
      <w:proofErr w:type="spellStart"/>
      <w:r w:rsidRPr="00A57E45">
        <w:rPr>
          <w:b/>
          <w:sz w:val="22"/>
          <w:szCs w:val="22"/>
        </w:rPr>
        <w:t>photosynthate</w:t>
      </w:r>
      <w:proofErr w:type="spellEnd"/>
      <w:r w:rsidRPr="00A57E45">
        <w:rPr>
          <w:b/>
          <w:sz w:val="22"/>
          <w:szCs w:val="22"/>
        </w:rPr>
        <w:t xml:space="preserve"> fixed under elevated CO</w:t>
      </w:r>
      <w:r w:rsidRPr="00A57E45">
        <w:rPr>
          <w:b/>
          <w:sz w:val="22"/>
          <w:szCs w:val="22"/>
          <w:vertAlign w:val="subscript"/>
        </w:rPr>
        <w:t>2</w:t>
      </w:r>
      <w:r w:rsidRPr="00A57E45">
        <w:rPr>
          <w:b/>
          <w:sz w:val="22"/>
          <w:szCs w:val="22"/>
        </w:rPr>
        <w:t xml:space="preserve">.  In low to moderate fertility sites, the extra </w:t>
      </w:r>
      <w:proofErr w:type="spellStart"/>
      <w:r w:rsidRPr="00A57E45">
        <w:rPr>
          <w:b/>
          <w:sz w:val="22"/>
          <w:szCs w:val="22"/>
        </w:rPr>
        <w:t>photosynthate</w:t>
      </w:r>
      <w:proofErr w:type="spellEnd"/>
      <w:r w:rsidRPr="00A57E45">
        <w:rPr>
          <w:b/>
          <w:sz w:val="22"/>
          <w:szCs w:val="22"/>
        </w:rPr>
        <w:t xml:space="preserve"> fixed under elevated CO</w:t>
      </w:r>
      <w:r w:rsidRPr="00A57E45">
        <w:rPr>
          <w:b/>
          <w:sz w:val="22"/>
          <w:szCs w:val="22"/>
          <w:vertAlign w:val="subscript"/>
        </w:rPr>
        <w:t>2</w:t>
      </w:r>
      <w:r w:rsidRPr="00A57E45">
        <w:rPr>
          <w:b/>
          <w:sz w:val="22"/>
          <w:szCs w:val="22"/>
        </w:rPr>
        <w:t xml:space="preserve"> will be allocated belowground, where heterotrophic organisms will rapidly cycle carbon back to the atmosphere as CO</w:t>
      </w:r>
      <w:r w:rsidRPr="00A57E45">
        <w:rPr>
          <w:b/>
          <w:sz w:val="22"/>
          <w:szCs w:val="22"/>
          <w:vertAlign w:val="subscript"/>
        </w:rPr>
        <w:t>2</w:t>
      </w:r>
      <w:r w:rsidRPr="00A57E45">
        <w:rPr>
          <w:b/>
          <w:sz w:val="22"/>
          <w:szCs w:val="22"/>
        </w:rPr>
        <w:t xml:space="preserve">. </w:t>
      </w:r>
    </w:p>
    <w:p w:rsidR="00A57E45" w:rsidRPr="00A57E45" w:rsidRDefault="00A57E45" w:rsidP="00A57E45">
      <w:pPr>
        <w:pStyle w:val="NormalWeb"/>
        <w:spacing w:before="0" w:beforeAutospacing="0" w:after="0" w:afterAutospacing="0"/>
        <w:rPr>
          <w:b/>
          <w:sz w:val="22"/>
          <w:szCs w:val="22"/>
        </w:rPr>
      </w:pPr>
    </w:p>
    <w:p w:rsidR="00A57E45" w:rsidRPr="00A57E45" w:rsidRDefault="00A57E45" w:rsidP="00A57E45">
      <w:pPr>
        <w:pStyle w:val="NormalWeb"/>
        <w:spacing w:before="0" w:beforeAutospacing="0" w:after="0" w:afterAutospacing="0"/>
        <w:rPr>
          <w:b/>
          <w:sz w:val="22"/>
          <w:szCs w:val="22"/>
        </w:rPr>
      </w:pPr>
      <w:r w:rsidRPr="00A57E45">
        <w:rPr>
          <w:b/>
          <w:sz w:val="22"/>
          <w:szCs w:val="22"/>
        </w:rPr>
        <w:t xml:space="preserve">2. Common and distinct insights learned about the sustainability of future terrestrial ecosystem carbon sinks from FACE and OTC studies </w:t>
      </w:r>
    </w:p>
    <w:p w:rsidR="00A57E45" w:rsidRPr="00A57E45" w:rsidRDefault="00A57E45" w:rsidP="00A57E45">
      <w:pPr>
        <w:pStyle w:val="NormalWeb"/>
        <w:spacing w:before="0" w:beforeAutospacing="0" w:after="0" w:afterAutospacing="0"/>
        <w:rPr>
          <w:sz w:val="22"/>
          <w:szCs w:val="22"/>
        </w:rPr>
      </w:pPr>
    </w:p>
    <w:p w:rsidR="00A57E45" w:rsidRPr="00A57E45" w:rsidRDefault="00A57E45" w:rsidP="00A57E45">
      <w:pPr>
        <w:pStyle w:val="NormalWeb"/>
        <w:spacing w:before="0" w:beforeAutospacing="0" w:after="0" w:afterAutospacing="0"/>
        <w:rPr>
          <w:sz w:val="22"/>
          <w:szCs w:val="22"/>
        </w:rPr>
      </w:pPr>
      <w:r w:rsidRPr="00A57E45">
        <w:rPr>
          <w:sz w:val="22"/>
          <w:szCs w:val="22"/>
        </w:rPr>
        <w:t>To assess “</w:t>
      </w:r>
      <w:r w:rsidRPr="00A57E45">
        <w:rPr>
          <w:i/>
          <w:sz w:val="22"/>
          <w:szCs w:val="22"/>
        </w:rPr>
        <w:t>the sustainability of future terrestrial ecosystem carbon sinks</w:t>
      </w:r>
      <w:r w:rsidRPr="00A57E45">
        <w:rPr>
          <w:sz w:val="22"/>
          <w:szCs w:val="22"/>
        </w:rPr>
        <w:t>” with a rising concentration of atmospheric CO</w:t>
      </w:r>
      <w:r w:rsidRPr="00A57E45">
        <w:rPr>
          <w:sz w:val="22"/>
          <w:szCs w:val="22"/>
          <w:vertAlign w:val="subscript"/>
        </w:rPr>
        <w:t>2</w:t>
      </w:r>
      <w:r w:rsidRPr="00A57E45">
        <w:rPr>
          <w:sz w:val="22"/>
          <w:szCs w:val="22"/>
        </w:rPr>
        <w:t>, it is critical to understand how elevated [CO</w:t>
      </w:r>
      <w:r w:rsidRPr="00A57E45">
        <w:rPr>
          <w:sz w:val="22"/>
          <w:szCs w:val="22"/>
          <w:vertAlign w:val="subscript"/>
        </w:rPr>
        <w:t>2</w:t>
      </w:r>
      <w:r w:rsidRPr="00A57E45">
        <w:rPr>
          <w:sz w:val="22"/>
          <w:szCs w:val="22"/>
        </w:rPr>
        <w:t>] affects the rate at which other, limiting soil resources are supplied.  Although elevated [CO</w:t>
      </w:r>
      <w:r w:rsidRPr="00A57E45">
        <w:rPr>
          <w:sz w:val="22"/>
          <w:szCs w:val="22"/>
          <w:vertAlign w:val="subscript"/>
        </w:rPr>
        <w:t>2</w:t>
      </w:r>
      <w:r w:rsidRPr="00A57E45">
        <w:rPr>
          <w:sz w:val="22"/>
          <w:szCs w:val="22"/>
        </w:rPr>
        <w:t>] is unlikely to affect water use, the effect of elevated [CO</w:t>
      </w:r>
      <w:r w:rsidRPr="00A57E45">
        <w:rPr>
          <w:sz w:val="22"/>
          <w:szCs w:val="22"/>
          <w:vertAlign w:val="subscript"/>
        </w:rPr>
        <w:t>2</w:t>
      </w:r>
      <w:r w:rsidRPr="00A57E45">
        <w:rPr>
          <w:sz w:val="22"/>
          <w:szCs w:val="22"/>
        </w:rPr>
        <w:t>] on soil N supply is still uncertain, and a major area of research.</w:t>
      </w:r>
    </w:p>
    <w:p w:rsidR="00A57E45" w:rsidRPr="00A57E45" w:rsidRDefault="00A57E45" w:rsidP="00A57E45">
      <w:pPr>
        <w:pStyle w:val="NormalWeb"/>
        <w:spacing w:before="0" w:beforeAutospacing="0" w:after="0" w:afterAutospacing="0"/>
        <w:ind w:firstLine="360"/>
        <w:rPr>
          <w:sz w:val="22"/>
          <w:szCs w:val="22"/>
        </w:rPr>
      </w:pPr>
      <w:r w:rsidRPr="00A57E45">
        <w:rPr>
          <w:sz w:val="22"/>
          <w:szCs w:val="22"/>
        </w:rPr>
        <w:t xml:space="preserve">The time scale (~10 years or less) over which FACE/OTC experiments are currently conducted is too short to assess sustainability.  However, the following findings are emerging: </w:t>
      </w:r>
    </w:p>
    <w:p w:rsidR="00A57E45" w:rsidRPr="00A57E45" w:rsidRDefault="00A57E45" w:rsidP="00A57E45">
      <w:pPr>
        <w:numPr>
          <w:ilvl w:val="0"/>
          <w:numId w:val="5"/>
        </w:numPr>
        <w:tabs>
          <w:tab w:val="clear" w:pos="2160"/>
          <w:tab w:val="num" w:pos="540"/>
        </w:tabs>
        <w:ind w:left="540"/>
        <w:rPr>
          <w:rFonts w:ascii="Times New Roman" w:hAnsi="Times New Roman"/>
          <w:szCs w:val="22"/>
        </w:rPr>
      </w:pPr>
      <w:r w:rsidRPr="00A57E45">
        <w:rPr>
          <w:rFonts w:ascii="Times New Roman" w:hAnsi="Times New Roman"/>
          <w:szCs w:val="22"/>
        </w:rPr>
        <w:t>Elevated [CO</w:t>
      </w:r>
      <w:r w:rsidRPr="00A57E45">
        <w:rPr>
          <w:rFonts w:ascii="Times New Roman" w:hAnsi="Times New Roman"/>
          <w:szCs w:val="22"/>
          <w:vertAlign w:val="subscript"/>
        </w:rPr>
        <w:t>2</w:t>
      </w:r>
      <w:r w:rsidRPr="00A57E45">
        <w:rPr>
          <w:rFonts w:ascii="Times New Roman" w:hAnsi="Times New Roman"/>
          <w:szCs w:val="22"/>
        </w:rPr>
        <w:t>] indicates the presence of an enhanced sink for atmospheric CO</w:t>
      </w:r>
      <w:r w:rsidRPr="00A57E45">
        <w:rPr>
          <w:rFonts w:ascii="Times New Roman" w:hAnsi="Times New Roman"/>
          <w:szCs w:val="22"/>
          <w:vertAlign w:val="subscript"/>
        </w:rPr>
        <w:t>2</w:t>
      </w:r>
      <w:r w:rsidRPr="00A57E45">
        <w:rPr>
          <w:rFonts w:ascii="Times New Roman" w:hAnsi="Times New Roman"/>
          <w:szCs w:val="22"/>
        </w:rPr>
        <w:t xml:space="preserve"> by increasing terrestrial productivity ~23±2% above that under ambient [CO</w:t>
      </w:r>
      <w:r w:rsidRPr="00A57E45">
        <w:rPr>
          <w:rFonts w:ascii="Times New Roman" w:hAnsi="Times New Roman"/>
          <w:szCs w:val="22"/>
          <w:vertAlign w:val="subscript"/>
        </w:rPr>
        <w:t>2</w:t>
      </w:r>
      <w:r w:rsidRPr="00A57E45">
        <w:rPr>
          <w:rFonts w:ascii="Times New Roman" w:hAnsi="Times New Roman"/>
          <w:szCs w:val="22"/>
        </w:rPr>
        <w:t xml:space="preserve">] (4). </w:t>
      </w:r>
    </w:p>
    <w:p w:rsidR="00A57E45" w:rsidRPr="00A57E45" w:rsidRDefault="00A57E45" w:rsidP="00A57E45">
      <w:pPr>
        <w:numPr>
          <w:ilvl w:val="0"/>
          <w:numId w:val="5"/>
        </w:numPr>
        <w:tabs>
          <w:tab w:val="clear" w:pos="2160"/>
          <w:tab w:val="num" w:pos="540"/>
        </w:tabs>
        <w:ind w:left="540"/>
        <w:rPr>
          <w:rFonts w:ascii="Times New Roman" w:hAnsi="Times New Roman"/>
          <w:szCs w:val="22"/>
        </w:rPr>
      </w:pPr>
      <w:r w:rsidRPr="00A57E45">
        <w:rPr>
          <w:rFonts w:ascii="Times New Roman" w:hAnsi="Times New Roman"/>
          <w:szCs w:val="22"/>
        </w:rPr>
        <w:t>The largest enhanced sink for atmospheric CO</w:t>
      </w:r>
      <w:r w:rsidRPr="00A57E45">
        <w:rPr>
          <w:rFonts w:ascii="Times New Roman" w:hAnsi="Times New Roman"/>
          <w:szCs w:val="22"/>
          <w:vertAlign w:val="subscript"/>
        </w:rPr>
        <w:t>2</w:t>
      </w:r>
      <w:r w:rsidRPr="00A57E45">
        <w:rPr>
          <w:rFonts w:ascii="Times New Roman" w:hAnsi="Times New Roman"/>
          <w:szCs w:val="22"/>
        </w:rPr>
        <w:t xml:space="preserve"> is biomass (25).  The increased accumulation of C in soil, although present, is generally small by comparison (26).</w:t>
      </w:r>
    </w:p>
    <w:p w:rsidR="00A57E45" w:rsidRPr="00A57E45" w:rsidRDefault="00A57E45" w:rsidP="00A57E45">
      <w:pPr>
        <w:numPr>
          <w:ilvl w:val="0"/>
          <w:numId w:val="5"/>
        </w:numPr>
        <w:tabs>
          <w:tab w:val="clear" w:pos="2160"/>
          <w:tab w:val="num" w:pos="540"/>
        </w:tabs>
        <w:ind w:left="540"/>
        <w:rPr>
          <w:rFonts w:ascii="Times New Roman" w:hAnsi="Times New Roman"/>
          <w:szCs w:val="22"/>
        </w:rPr>
      </w:pPr>
      <w:r w:rsidRPr="00A57E45">
        <w:rPr>
          <w:rFonts w:ascii="Times New Roman" w:hAnsi="Times New Roman"/>
          <w:szCs w:val="22"/>
        </w:rPr>
        <w:lastRenderedPageBreak/>
        <w:t>The availability of soil N and water constrains the productivity response of forests to high concentrations of atmospheric CO</w:t>
      </w:r>
      <w:r w:rsidRPr="00A57E45">
        <w:rPr>
          <w:rFonts w:ascii="Times New Roman" w:hAnsi="Times New Roman"/>
          <w:szCs w:val="22"/>
          <w:vertAlign w:val="subscript"/>
        </w:rPr>
        <w:t>2</w:t>
      </w:r>
      <w:r w:rsidRPr="00A57E45">
        <w:rPr>
          <w:rFonts w:ascii="Times New Roman" w:hAnsi="Times New Roman"/>
          <w:szCs w:val="22"/>
        </w:rPr>
        <w:t xml:space="preserve"> (19; 3)</w:t>
      </w:r>
    </w:p>
    <w:p w:rsidR="00A57E45" w:rsidRPr="00A57E45" w:rsidRDefault="00A57E45" w:rsidP="00A57E45">
      <w:pPr>
        <w:numPr>
          <w:ilvl w:val="0"/>
          <w:numId w:val="5"/>
        </w:numPr>
        <w:tabs>
          <w:tab w:val="clear" w:pos="2160"/>
          <w:tab w:val="num" w:pos="540"/>
        </w:tabs>
        <w:ind w:left="540"/>
        <w:rPr>
          <w:rFonts w:ascii="Times New Roman" w:hAnsi="Times New Roman"/>
          <w:szCs w:val="22"/>
        </w:rPr>
      </w:pPr>
      <w:r w:rsidRPr="00A57E45">
        <w:rPr>
          <w:rFonts w:ascii="Times New Roman" w:hAnsi="Times New Roman"/>
          <w:szCs w:val="22"/>
        </w:rPr>
        <w:t>In biomass, wood represents the largest, long-term sink for atmospheric CO</w:t>
      </w:r>
      <w:r w:rsidRPr="00A57E45">
        <w:rPr>
          <w:rFonts w:ascii="Times New Roman" w:hAnsi="Times New Roman"/>
          <w:szCs w:val="22"/>
          <w:vertAlign w:val="subscript"/>
        </w:rPr>
        <w:t>2</w:t>
      </w:r>
      <w:r w:rsidRPr="00A57E45">
        <w:rPr>
          <w:rFonts w:ascii="Times New Roman" w:hAnsi="Times New Roman"/>
          <w:szCs w:val="22"/>
        </w:rPr>
        <w:t>.  The strength of the woody biomass sink is dictated by the availability of soil N (3).  As soil-N availability increases, carbon allocation belowground decreases and woody biomass production increases (16).</w:t>
      </w:r>
    </w:p>
    <w:p w:rsidR="00A57E45" w:rsidRPr="00A57E45" w:rsidRDefault="00A57E45" w:rsidP="00A57E45">
      <w:pPr>
        <w:numPr>
          <w:ilvl w:val="0"/>
          <w:numId w:val="5"/>
        </w:numPr>
        <w:tabs>
          <w:tab w:val="clear" w:pos="2160"/>
          <w:tab w:val="num" w:pos="540"/>
        </w:tabs>
        <w:ind w:left="540"/>
        <w:rPr>
          <w:rFonts w:ascii="Times New Roman" w:hAnsi="Times New Roman"/>
          <w:szCs w:val="22"/>
        </w:rPr>
      </w:pPr>
      <w:r w:rsidRPr="00A57E45">
        <w:rPr>
          <w:rFonts w:ascii="Times New Roman" w:hAnsi="Times New Roman"/>
          <w:szCs w:val="22"/>
        </w:rPr>
        <w:t>Based on the Duke FACE, forest ecosystems suffer less physical and insect damage to the canopy and recover more rapidly under elevated [CO</w:t>
      </w:r>
      <w:r w:rsidRPr="00A57E45">
        <w:rPr>
          <w:rFonts w:ascii="Times New Roman" w:hAnsi="Times New Roman"/>
          <w:szCs w:val="22"/>
          <w:vertAlign w:val="subscript"/>
        </w:rPr>
        <w:t>2</w:t>
      </w:r>
      <w:r w:rsidRPr="00A57E45">
        <w:rPr>
          <w:rFonts w:ascii="Times New Roman" w:hAnsi="Times New Roman"/>
          <w:szCs w:val="22"/>
        </w:rPr>
        <w:t xml:space="preserve">] (27; 28; 29) thereby maintaining a stronger sink strength through time. </w:t>
      </w:r>
    </w:p>
    <w:p w:rsidR="00A57E45" w:rsidRPr="00A57E45" w:rsidRDefault="00A57E45" w:rsidP="00A57E45">
      <w:pPr>
        <w:pStyle w:val="NormalWeb"/>
        <w:tabs>
          <w:tab w:val="num" w:pos="720"/>
        </w:tabs>
        <w:spacing w:before="0" w:beforeAutospacing="0" w:after="0" w:afterAutospacing="0"/>
        <w:ind w:left="720" w:hanging="360"/>
        <w:rPr>
          <w:sz w:val="22"/>
          <w:szCs w:val="22"/>
        </w:rPr>
      </w:pPr>
    </w:p>
    <w:p w:rsidR="00A57E45" w:rsidRPr="00A57E45" w:rsidRDefault="00A57E45" w:rsidP="00A57E45">
      <w:pPr>
        <w:pStyle w:val="NormalWeb"/>
        <w:numPr>
          <w:ilvl w:val="1"/>
          <w:numId w:val="5"/>
        </w:numPr>
        <w:tabs>
          <w:tab w:val="clear" w:pos="1440"/>
          <w:tab w:val="num" w:pos="540"/>
        </w:tabs>
        <w:spacing w:before="0" w:beforeAutospacing="0" w:after="0" w:afterAutospacing="0"/>
        <w:ind w:left="540"/>
        <w:rPr>
          <w:sz w:val="22"/>
          <w:szCs w:val="22"/>
        </w:rPr>
      </w:pPr>
      <w:r w:rsidRPr="00A57E45">
        <w:rPr>
          <w:sz w:val="22"/>
          <w:szCs w:val="22"/>
        </w:rPr>
        <w:t>In forest ecosystems, leaf-are index (LAI) is an excellent predictor of NPP and the allocation of NPP to pools of different turnover times under current and future [CO</w:t>
      </w:r>
      <w:r w:rsidRPr="00A57E45">
        <w:rPr>
          <w:sz w:val="22"/>
          <w:szCs w:val="22"/>
          <w:vertAlign w:val="subscript"/>
        </w:rPr>
        <w:t>2</w:t>
      </w:r>
      <w:r w:rsidRPr="00A57E45">
        <w:rPr>
          <w:sz w:val="22"/>
          <w:szCs w:val="22"/>
        </w:rPr>
        <w:t xml:space="preserve">].  </w:t>
      </w:r>
    </w:p>
    <w:p w:rsidR="00A57E45" w:rsidRPr="00A57E45" w:rsidRDefault="00A57E45" w:rsidP="00A57E45">
      <w:pPr>
        <w:pStyle w:val="NormalWeb"/>
        <w:spacing w:before="0" w:beforeAutospacing="0" w:after="0" w:afterAutospacing="0"/>
        <w:rPr>
          <w:sz w:val="22"/>
          <w:szCs w:val="22"/>
        </w:rPr>
      </w:pPr>
    </w:p>
    <w:p w:rsidR="00A57E45" w:rsidRPr="00A57E45" w:rsidRDefault="00A57E45" w:rsidP="00A57E45">
      <w:pPr>
        <w:pStyle w:val="NormalWeb"/>
        <w:spacing w:before="0" w:beforeAutospacing="0" w:after="0" w:afterAutospacing="0"/>
        <w:rPr>
          <w:b/>
          <w:sz w:val="22"/>
          <w:szCs w:val="22"/>
        </w:rPr>
      </w:pPr>
      <w:r w:rsidRPr="00A57E45">
        <w:rPr>
          <w:b/>
          <w:sz w:val="22"/>
          <w:szCs w:val="22"/>
        </w:rPr>
        <w:t xml:space="preserve">3. Unanswered major questions about the functioning of ecosystems </w:t>
      </w:r>
    </w:p>
    <w:p w:rsidR="00A57E45" w:rsidRPr="00A57E45" w:rsidRDefault="00A57E45" w:rsidP="00A57E45">
      <w:pPr>
        <w:pStyle w:val="NormalWeb"/>
        <w:spacing w:before="0" w:beforeAutospacing="0" w:after="0" w:afterAutospacing="0"/>
        <w:rPr>
          <w:sz w:val="22"/>
          <w:szCs w:val="22"/>
        </w:rPr>
      </w:pPr>
    </w:p>
    <w:p w:rsidR="00A57E45" w:rsidRPr="00A57E45" w:rsidRDefault="00A57E45" w:rsidP="00A57E45">
      <w:pPr>
        <w:pStyle w:val="NormalWeb"/>
        <w:numPr>
          <w:ilvl w:val="0"/>
          <w:numId w:val="4"/>
        </w:numPr>
        <w:tabs>
          <w:tab w:val="clear" w:pos="2160"/>
          <w:tab w:val="num" w:pos="540"/>
        </w:tabs>
        <w:spacing w:before="0" w:beforeAutospacing="0" w:after="0" w:afterAutospacing="0"/>
        <w:ind w:left="540"/>
        <w:rPr>
          <w:sz w:val="22"/>
          <w:szCs w:val="22"/>
        </w:rPr>
      </w:pPr>
      <w:r w:rsidRPr="00A57E45">
        <w:rPr>
          <w:sz w:val="22"/>
          <w:szCs w:val="22"/>
        </w:rPr>
        <w:t>The sustainability of terrestrial carbon sinks is poorly understood.  Nearly all ecosystem experiments have lasted from several months to several years.  Feedbacks to nutrient cycles take years to decades to develop, and with nutrient limitation as a fundamental constraint to terrestrial productivity (30), insufficient time has elapsed to determine whether sinks for rising concentrations of atmospheric CO</w:t>
      </w:r>
      <w:r w:rsidRPr="00A57E45">
        <w:rPr>
          <w:sz w:val="22"/>
          <w:szCs w:val="22"/>
          <w:vertAlign w:val="subscript"/>
        </w:rPr>
        <w:t>2</w:t>
      </w:r>
      <w:r w:rsidRPr="00A57E45">
        <w:rPr>
          <w:sz w:val="22"/>
          <w:szCs w:val="22"/>
        </w:rPr>
        <w:t xml:space="preserve"> are sustainable through time.</w:t>
      </w:r>
    </w:p>
    <w:p w:rsidR="00A57E45" w:rsidRPr="00A57E45" w:rsidRDefault="00A57E45" w:rsidP="00A57E45">
      <w:pPr>
        <w:pStyle w:val="NormalWeb"/>
        <w:numPr>
          <w:ilvl w:val="0"/>
          <w:numId w:val="4"/>
        </w:numPr>
        <w:tabs>
          <w:tab w:val="clear" w:pos="2160"/>
          <w:tab w:val="num" w:pos="540"/>
        </w:tabs>
        <w:spacing w:before="0" w:beforeAutospacing="0" w:after="0" w:afterAutospacing="0"/>
        <w:ind w:left="540"/>
        <w:rPr>
          <w:sz w:val="22"/>
          <w:szCs w:val="22"/>
        </w:rPr>
      </w:pPr>
      <w:r w:rsidRPr="00A57E45">
        <w:rPr>
          <w:sz w:val="22"/>
          <w:szCs w:val="22"/>
        </w:rPr>
        <w:t>It is unknown whether changes in the N cycle follow or control changes in the carbon cycle under elevated CO</w:t>
      </w:r>
      <w:r w:rsidRPr="00A57E45">
        <w:rPr>
          <w:sz w:val="22"/>
          <w:szCs w:val="22"/>
          <w:vertAlign w:val="subscript"/>
        </w:rPr>
        <w:t>2</w:t>
      </w:r>
      <w:r w:rsidRPr="00A57E45">
        <w:rPr>
          <w:sz w:val="22"/>
          <w:szCs w:val="22"/>
        </w:rPr>
        <w:t>.  The theory of progressive N limitation argues for the control of ecosystem responses to elevated [CO</w:t>
      </w:r>
      <w:r w:rsidRPr="00A57E45">
        <w:rPr>
          <w:sz w:val="22"/>
          <w:szCs w:val="22"/>
          <w:vertAlign w:val="subscript"/>
        </w:rPr>
        <w:t>2</w:t>
      </w:r>
      <w:r w:rsidRPr="00A57E45">
        <w:rPr>
          <w:sz w:val="22"/>
          <w:szCs w:val="22"/>
        </w:rPr>
        <w:t>] by the availability of N, a hypothesis supported to varying degrees in different ecosystems.  By contrast, the uptake of N from soil dominates over N-use efficiency as the mechanism supporting short-term, high rates of NPP under elevated [CO</w:t>
      </w:r>
      <w:r w:rsidRPr="00A57E45">
        <w:rPr>
          <w:sz w:val="22"/>
          <w:szCs w:val="22"/>
          <w:vertAlign w:val="subscript"/>
        </w:rPr>
        <w:t>2</w:t>
      </w:r>
      <w:r w:rsidRPr="00A57E45">
        <w:rPr>
          <w:sz w:val="22"/>
          <w:szCs w:val="22"/>
        </w:rPr>
        <w:t xml:space="preserve">] in forested ecosystems (31).  The belowground processes responsible for greater rates of N uptake are still poorly understood making it difficult to predict the sustainability of responses through time (32). </w:t>
      </w:r>
    </w:p>
    <w:p w:rsidR="00A57E45" w:rsidRPr="00A57E45" w:rsidRDefault="00A57E45" w:rsidP="00A57E45">
      <w:pPr>
        <w:pStyle w:val="NormalWeb"/>
        <w:numPr>
          <w:ilvl w:val="0"/>
          <w:numId w:val="4"/>
        </w:numPr>
        <w:tabs>
          <w:tab w:val="clear" w:pos="2160"/>
          <w:tab w:val="num" w:pos="540"/>
        </w:tabs>
        <w:spacing w:before="0" w:beforeAutospacing="0" w:after="0" w:afterAutospacing="0"/>
        <w:ind w:left="540"/>
        <w:rPr>
          <w:sz w:val="22"/>
          <w:szCs w:val="22"/>
        </w:rPr>
      </w:pPr>
      <w:r w:rsidRPr="00A57E45">
        <w:rPr>
          <w:sz w:val="22"/>
          <w:szCs w:val="22"/>
        </w:rPr>
        <w:t>It is unknown whether elevated [CO</w:t>
      </w:r>
      <w:r w:rsidRPr="00A57E45">
        <w:rPr>
          <w:sz w:val="22"/>
          <w:szCs w:val="22"/>
          <w:vertAlign w:val="subscript"/>
        </w:rPr>
        <w:t>2</w:t>
      </w:r>
      <w:r w:rsidRPr="00A57E45">
        <w:rPr>
          <w:sz w:val="22"/>
          <w:szCs w:val="22"/>
        </w:rPr>
        <w:t>] simply accelerates the rate of forest stand development or whether elevated [CO</w:t>
      </w:r>
      <w:r w:rsidRPr="00A57E45">
        <w:rPr>
          <w:sz w:val="22"/>
          <w:szCs w:val="22"/>
          <w:vertAlign w:val="subscript"/>
        </w:rPr>
        <w:t>2</w:t>
      </w:r>
      <w:r w:rsidRPr="00A57E45">
        <w:rPr>
          <w:sz w:val="22"/>
          <w:szCs w:val="22"/>
        </w:rPr>
        <w:t>] increases the C storage capacity of forests beyond that under ambient concentrations of atmospheric CO</w:t>
      </w:r>
      <w:r w:rsidRPr="00A57E45">
        <w:rPr>
          <w:sz w:val="22"/>
          <w:szCs w:val="22"/>
          <w:vertAlign w:val="subscript"/>
        </w:rPr>
        <w:t>2</w:t>
      </w:r>
      <w:r w:rsidRPr="00A57E45">
        <w:rPr>
          <w:sz w:val="22"/>
          <w:szCs w:val="22"/>
        </w:rPr>
        <w:t>.</w:t>
      </w:r>
    </w:p>
    <w:p w:rsidR="00A57E45" w:rsidRPr="00A57E45" w:rsidRDefault="00A57E45" w:rsidP="00A57E45">
      <w:pPr>
        <w:pStyle w:val="NormalWeb"/>
        <w:numPr>
          <w:ilvl w:val="0"/>
          <w:numId w:val="4"/>
        </w:numPr>
        <w:tabs>
          <w:tab w:val="clear" w:pos="2160"/>
          <w:tab w:val="num" w:pos="540"/>
        </w:tabs>
        <w:spacing w:before="0" w:beforeAutospacing="0" w:after="0" w:afterAutospacing="0"/>
        <w:ind w:left="540"/>
        <w:rPr>
          <w:sz w:val="22"/>
          <w:szCs w:val="22"/>
        </w:rPr>
      </w:pPr>
      <w:r w:rsidRPr="00A57E45">
        <w:rPr>
          <w:sz w:val="22"/>
          <w:szCs w:val="22"/>
        </w:rPr>
        <w:t>It is unknown how inter-annual variations in climate affect forest productivity directly and indirectly through changes in nutrient cycling.  Time-series data are required to disentangle the interactive effects of climate, soil N availability and atmospheric [CO</w:t>
      </w:r>
      <w:r w:rsidRPr="00A57E45">
        <w:rPr>
          <w:sz w:val="22"/>
          <w:szCs w:val="22"/>
          <w:vertAlign w:val="subscript"/>
        </w:rPr>
        <w:t>2</w:t>
      </w:r>
      <w:r w:rsidRPr="00A57E45">
        <w:rPr>
          <w:sz w:val="22"/>
          <w:szCs w:val="22"/>
        </w:rPr>
        <w:t>] on terrestrial C storage, and the current generation of FACE/OTC experiments is only beginning to generate records of sufficient length to address these questions.</w:t>
      </w:r>
    </w:p>
    <w:p w:rsidR="00A57E45" w:rsidRPr="00A57E45" w:rsidRDefault="00A57E45" w:rsidP="00A57E45">
      <w:pPr>
        <w:pStyle w:val="NormalWeb"/>
        <w:tabs>
          <w:tab w:val="num" w:pos="540"/>
        </w:tabs>
        <w:spacing w:before="0" w:beforeAutospacing="0" w:after="0" w:afterAutospacing="0"/>
        <w:ind w:left="540" w:hanging="360"/>
        <w:rPr>
          <w:sz w:val="22"/>
          <w:szCs w:val="22"/>
        </w:rPr>
      </w:pPr>
    </w:p>
    <w:p w:rsidR="00A57E45" w:rsidRPr="00A57E45" w:rsidRDefault="00A57E45" w:rsidP="00A57E45">
      <w:pPr>
        <w:pStyle w:val="NormalWeb"/>
        <w:numPr>
          <w:ilvl w:val="1"/>
          <w:numId w:val="4"/>
        </w:numPr>
        <w:tabs>
          <w:tab w:val="clear" w:pos="1440"/>
          <w:tab w:val="num" w:pos="540"/>
        </w:tabs>
        <w:spacing w:before="0" w:beforeAutospacing="0" w:after="0" w:afterAutospacing="0"/>
        <w:ind w:left="540"/>
        <w:rPr>
          <w:sz w:val="22"/>
          <w:szCs w:val="22"/>
        </w:rPr>
      </w:pPr>
      <w:r w:rsidRPr="00A57E45">
        <w:rPr>
          <w:sz w:val="22"/>
          <w:szCs w:val="22"/>
        </w:rPr>
        <w:t xml:space="preserve">Added manipulations (e.g., Ozone at Aspen FACE, N at Duke FACE) permit to push the system by disturbing the autotrophic source-sink relationship, thereby impacting the route and rate of carbon transfer to the heterotrophic system. Differences between the source and the integrated fluxes are responsible for carbon sequestration is pools of different longevity. </w:t>
      </w:r>
      <w:r w:rsidRPr="00A57E45">
        <w:rPr>
          <w:b/>
          <w:sz w:val="22"/>
          <w:szCs w:val="22"/>
        </w:rPr>
        <w:t>Quantitative expression of the processes controlling these fluxes, essential for modeling and scaling carbon sequestration to regions and beyond, must rely on long time series.</w:t>
      </w:r>
      <w:r w:rsidRPr="00A57E45">
        <w:rPr>
          <w:sz w:val="22"/>
          <w:szCs w:val="22"/>
        </w:rPr>
        <w:t xml:space="preserve">     </w:t>
      </w:r>
    </w:p>
    <w:p w:rsidR="00A57E45" w:rsidRPr="00A57E45" w:rsidRDefault="00A57E45" w:rsidP="00A57E45">
      <w:pPr>
        <w:pStyle w:val="NormalWeb"/>
        <w:spacing w:before="0" w:beforeAutospacing="0" w:after="0" w:afterAutospacing="0"/>
        <w:rPr>
          <w:sz w:val="22"/>
          <w:szCs w:val="22"/>
        </w:rPr>
      </w:pPr>
    </w:p>
    <w:p w:rsidR="00A57E45" w:rsidRPr="00A57E45" w:rsidRDefault="00A57E45" w:rsidP="00A57E45">
      <w:pPr>
        <w:pStyle w:val="NormalWeb"/>
        <w:spacing w:before="0" w:beforeAutospacing="0" w:after="0" w:afterAutospacing="0"/>
        <w:rPr>
          <w:b/>
          <w:sz w:val="22"/>
          <w:szCs w:val="22"/>
        </w:rPr>
      </w:pPr>
      <w:r w:rsidRPr="00A57E45">
        <w:rPr>
          <w:b/>
          <w:sz w:val="22"/>
          <w:szCs w:val="22"/>
        </w:rPr>
        <w:t xml:space="preserve">4. The impact of FACE/OTC studies on our understanding of future carbon cycles at the regional and global scales </w:t>
      </w:r>
    </w:p>
    <w:p w:rsidR="00A57E45" w:rsidRPr="00A57E45" w:rsidRDefault="00A57E45" w:rsidP="00A57E45">
      <w:pPr>
        <w:rPr>
          <w:rFonts w:ascii="Times New Roman" w:hAnsi="Times New Roman"/>
          <w:szCs w:val="22"/>
        </w:rPr>
      </w:pPr>
    </w:p>
    <w:p w:rsidR="00A57E45" w:rsidRPr="00A57E45" w:rsidRDefault="00A57E45" w:rsidP="00A57E45">
      <w:pPr>
        <w:pStyle w:val="NormalWeb"/>
        <w:numPr>
          <w:ilvl w:val="0"/>
          <w:numId w:val="4"/>
        </w:numPr>
        <w:tabs>
          <w:tab w:val="clear" w:pos="2160"/>
          <w:tab w:val="num" w:pos="540"/>
        </w:tabs>
        <w:spacing w:before="0" w:beforeAutospacing="0" w:after="0" w:afterAutospacing="0"/>
        <w:ind w:left="540"/>
        <w:rPr>
          <w:sz w:val="22"/>
          <w:szCs w:val="22"/>
        </w:rPr>
      </w:pPr>
      <w:r w:rsidRPr="00A57E45">
        <w:rPr>
          <w:sz w:val="22"/>
          <w:szCs w:val="22"/>
        </w:rPr>
        <w:t>Forest FACE experiments show that the short-term, median response of NPP to rising concentrations of atmospheric CO</w:t>
      </w:r>
      <w:r w:rsidRPr="00A57E45">
        <w:rPr>
          <w:sz w:val="22"/>
          <w:szCs w:val="22"/>
          <w:vertAlign w:val="subscript"/>
        </w:rPr>
        <w:t>2</w:t>
      </w:r>
      <w:r w:rsidRPr="00A57E45">
        <w:rPr>
          <w:sz w:val="22"/>
          <w:szCs w:val="22"/>
        </w:rPr>
        <w:t xml:space="preserve"> is 23±2%, an average response that is conserved among forests widely differing in productivity (4).  However, the variability in the response even within these homogeneous sites can be large (&lt;10% to &gt;100%); at Duke FACE this was shown to reflect local variation in available N. The absolute magnitude of the additional sink strength is highly variable </w:t>
      </w:r>
      <w:r w:rsidRPr="00A57E45">
        <w:rPr>
          <w:sz w:val="22"/>
          <w:szCs w:val="22"/>
        </w:rPr>
        <w:lastRenderedPageBreak/>
        <w:t xml:space="preserve">among years; at Duke FACE much of this variability is caused by stand development and droughts (8). </w:t>
      </w:r>
    </w:p>
    <w:p w:rsidR="00A57E45" w:rsidRPr="00A57E45" w:rsidRDefault="00A57E45" w:rsidP="00A57E45">
      <w:pPr>
        <w:pStyle w:val="NormalWeb"/>
        <w:numPr>
          <w:ilvl w:val="0"/>
          <w:numId w:val="4"/>
        </w:numPr>
        <w:tabs>
          <w:tab w:val="clear" w:pos="2160"/>
          <w:tab w:val="num" w:pos="540"/>
        </w:tabs>
        <w:spacing w:before="0" w:beforeAutospacing="0" w:after="0" w:afterAutospacing="0"/>
        <w:ind w:left="540"/>
        <w:rPr>
          <w:sz w:val="22"/>
          <w:szCs w:val="22"/>
        </w:rPr>
      </w:pPr>
      <w:r w:rsidRPr="00A57E45">
        <w:rPr>
          <w:sz w:val="22"/>
          <w:szCs w:val="22"/>
        </w:rPr>
        <w:t xml:space="preserve">Forest FACE experiments show that the uptake of N from soil is the primary, short-term mechanism supporting high rates of atmospheric CO2 sequestration (31).  The dependence on an external supply of N rather than an increase in N-use efficiency implies that regional and global scale sequestration cannot be sustained in the absence of increases in an exogenous supply of N.  </w:t>
      </w:r>
    </w:p>
    <w:p w:rsidR="00A57E45" w:rsidRPr="00A57E45" w:rsidRDefault="00A57E45" w:rsidP="00A57E45">
      <w:pPr>
        <w:pStyle w:val="NormalWeb"/>
        <w:numPr>
          <w:ilvl w:val="0"/>
          <w:numId w:val="4"/>
        </w:numPr>
        <w:tabs>
          <w:tab w:val="clear" w:pos="2160"/>
          <w:tab w:val="num" w:pos="540"/>
        </w:tabs>
        <w:spacing w:before="0" w:beforeAutospacing="0" w:after="0" w:afterAutospacing="0"/>
        <w:ind w:left="540"/>
        <w:rPr>
          <w:sz w:val="22"/>
          <w:szCs w:val="22"/>
        </w:rPr>
      </w:pPr>
      <w:r w:rsidRPr="00A57E45">
        <w:rPr>
          <w:sz w:val="22"/>
          <w:szCs w:val="22"/>
        </w:rPr>
        <w:t>Recognizing that both CO</w:t>
      </w:r>
      <w:r w:rsidRPr="00A57E45">
        <w:rPr>
          <w:sz w:val="22"/>
          <w:szCs w:val="22"/>
          <w:vertAlign w:val="subscript"/>
        </w:rPr>
        <w:t>2</w:t>
      </w:r>
      <w:r w:rsidRPr="00A57E45">
        <w:rPr>
          <w:sz w:val="22"/>
          <w:szCs w:val="22"/>
        </w:rPr>
        <w:t xml:space="preserve"> and N control terrestrial productivity, FACE/OTC studies show that the terrestrial sink predicted by the third IPCC assessment is too large (33).  Most global-scale models are driven by climate, light-use efficiency and atmospheric concentrations of CO</w:t>
      </w:r>
      <w:r w:rsidRPr="00A57E45">
        <w:rPr>
          <w:sz w:val="22"/>
          <w:szCs w:val="22"/>
          <w:vertAlign w:val="subscript"/>
        </w:rPr>
        <w:t>2</w:t>
      </w:r>
      <w:r w:rsidRPr="00A57E45">
        <w:rPr>
          <w:sz w:val="22"/>
          <w:szCs w:val="22"/>
        </w:rPr>
        <w:t>, with the photosynthesis-CO</w:t>
      </w:r>
      <w:r w:rsidRPr="00A57E45">
        <w:rPr>
          <w:sz w:val="22"/>
          <w:szCs w:val="22"/>
          <w:vertAlign w:val="subscript"/>
        </w:rPr>
        <w:t>2</w:t>
      </w:r>
      <w:r w:rsidRPr="00A57E45">
        <w:rPr>
          <w:sz w:val="22"/>
          <w:szCs w:val="22"/>
        </w:rPr>
        <w:t xml:space="preserve"> relationship established from a long-history of elevated CO</w:t>
      </w:r>
      <w:r w:rsidRPr="00A57E45">
        <w:rPr>
          <w:sz w:val="22"/>
          <w:szCs w:val="22"/>
          <w:vertAlign w:val="subscript"/>
        </w:rPr>
        <w:t>2</w:t>
      </w:r>
      <w:r w:rsidRPr="00A57E45">
        <w:rPr>
          <w:sz w:val="22"/>
          <w:szCs w:val="22"/>
        </w:rPr>
        <w:t xml:space="preserve"> research (34).  The recent generation of FACE/OTC studies show that global models that are not constrained by spatial and temporal variability in N availability, N uptake, the photosynthesis-N relationship and the stoichiometry of C</w:t>
      </w:r>
      <w:proofErr w:type="gramStart"/>
      <w:r w:rsidRPr="00A57E45">
        <w:rPr>
          <w:sz w:val="22"/>
          <w:szCs w:val="22"/>
        </w:rPr>
        <w:t>:N</w:t>
      </w:r>
      <w:proofErr w:type="gramEnd"/>
      <w:r w:rsidRPr="00A57E45">
        <w:rPr>
          <w:sz w:val="22"/>
          <w:szCs w:val="22"/>
        </w:rPr>
        <w:t xml:space="preserve"> in biomass production will over predict terrestrial C sequestration with rising concentrations of atmospheric CO</w:t>
      </w:r>
      <w:r w:rsidRPr="00A57E45">
        <w:rPr>
          <w:sz w:val="22"/>
          <w:szCs w:val="22"/>
          <w:vertAlign w:val="subscript"/>
        </w:rPr>
        <w:t>2</w:t>
      </w:r>
      <w:r w:rsidRPr="00A57E45">
        <w:rPr>
          <w:sz w:val="22"/>
          <w:szCs w:val="22"/>
        </w:rPr>
        <w:t>.</w:t>
      </w:r>
    </w:p>
    <w:p w:rsidR="00A57E45" w:rsidRPr="00A57E45" w:rsidRDefault="00A57E45" w:rsidP="00A57E45">
      <w:pPr>
        <w:pStyle w:val="NormalWeb"/>
        <w:numPr>
          <w:ilvl w:val="0"/>
          <w:numId w:val="4"/>
        </w:numPr>
        <w:tabs>
          <w:tab w:val="clear" w:pos="2160"/>
          <w:tab w:val="num" w:pos="540"/>
        </w:tabs>
        <w:spacing w:before="0" w:beforeAutospacing="0" w:after="0" w:afterAutospacing="0"/>
        <w:ind w:left="540"/>
        <w:rPr>
          <w:sz w:val="22"/>
          <w:szCs w:val="22"/>
        </w:rPr>
      </w:pPr>
      <w:r w:rsidRPr="00A57E45">
        <w:rPr>
          <w:sz w:val="22"/>
          <w:szCs w:val="22"/>
        </w:rPr>
        <w:t xml:space="preserve">The Duke FACE and ORNL FACE sites are dominated by </w:t>
      </w:r>
      <w:proofErr w:type="spellStart"/>
      <w:r w:rsidRPr="00A57E45">
        <w:rPr>
          <w:i/>
          <w:sz w:val="22"/>
          <w:szCs w:val="22"/>
        </w:rPr>
        <w:t>Pinus</w:t>
      </w:r>
      <w:proofErr w:type="spellEnd"/>
      <w:r w:rsidRPr="00A57E45">
        <w:rPr>
          <w:i/>
          <w:sz w:val="22"/>
          <w:szCs w:val="22"/>
        </w:rPr>
        <w:t xml:space="preserve"> </w:t>
      </w:r>
      <w:proofErr w:type="spellStart"/>
      <w:r w:rsidRPr="00A57E45">
        <w:rPr>
          <w:i/>
          <w:sz w:val="22"/>
          <w:szCs w:val="22"/>
        </w:rPr>
        <w:t>taeda</w:t>
      </w:r>
      <w:proofErr w:type="spellEnd"/>
      <w:r w:rsidRPr="00A57E45">
        <w:rPr>
          <w:sz w:val="22"/>
          <w:szCs w:val="22"/>
        </w:rPr>
        <w:t xml:space="preserve"> and </w:t>
      </w:r>
      <w:r w:rsidRPr="00A57E45">
        <w:rPr>
          <w:i/>
          <w:sz w:val="22"/>
          <w:szCs w:val="22"/>
        </w:rPr>
        <w:t xml:space="preserve">Liquidambar </w:t>
      </w:r>
      <w:proofErr w:type="spellStart"/>
      <w:r w:rsidRPr="00A57E45">
        <w:rPr>
          <w:i/>
          <w:sz w:val="22"/>
          <w:szCs w:val="22"/>
        </w:rPr>
        <w:t>styraciflua</w:t>
      </w:r>
      <w:proofErr w:type="spellEnd"/>
      <w:r w:rsidRPr="00A57E45">
        <w:rPr>
          <w:sz w:val="22"/>
          <w:szCs w:val="22"/>
        </w:rPr>
        <w:t>, respectively, species that are widespread throughout the southeastern US super region.  Given stand age, the longevity of these experiments and explicit manipulations of soil N availability, these sites have contributed to a regional understanding of C sinks and future timber production. The studies also dispel recent assertions (35) that increases in stream flow in the U.S. are likely the results of decreases in stomatal conductance with increase in atmospheric [CO</w:t>
      </w:r>
      <w:r w:rsidRPr="00A57E45">
        <w:rPr>
          <w:sz w:val="22"/>
          <w:szCs w:val="22"/>
          <w:vertAlign w:val="subscript"/>
        </w:rPr>
        <w:t>2</w:t>
      </w:r>
      <w:r w:rsidRPr="00A57E45">
        <w:rPr>
          <w:sz w:val="22"/>
          <w:szCs w:val="22"/>
        </w:rPr>
        <w:t>]. Thus water shortages will not become more infrequent in the future accept where climate change is associated with a marked increase in precipitation (36; 37)</w:t>
      </w:r>
    </w:p>
    <w:p w:rsidR="00A57E45" w:rsidRPr="00A57E45" w:rsidRDefault="00A57E45" w:rsidP="00A57E45">
      <w:pPr>
        <w:pStyle w:val="NormalWeb"/>
        <w:tabs>
          <w:tab w:val="num" w:pos="540"/>
        </w:tabs>
        <w:spacing w:before="0" w:beforeAutospacing="0" w:after="0" w:afterAutospacing="0"/>
        <w:ind w:left="540" w:hanging="360"/>
        <w:rPr>
          <w:sz w:val="22"/>
          <w:szCs w:val="22"/>
        </w:rPr>
      </w:pPr>
    </w:p>
    <w:p w:rsidR="00A57E45" w:rsidRPr="00A57E45" w:rsidRDefault="00A57E45" w:rsidP="00A57E45">
      <w:pPr>
        <w:pStyle w:val="NormalWeb"/>
        <w:numPr>
          <w:ilvl w:val="0"/>
          <w:numId w:val="11"/>
        </w:numPr>
        <w:tabs>
          <w:tab w:val="clear" w:pos="720"/>
          <w:tab w:val="num" w:pos="540"/>
        </w:tabs>
        <w:spacing w:before="0" w:beforeAutospacing="0" w:after="0" w:afterAutospacing="0"/>
        <w:ind w:left="540"/>
        <w:rPr>
          <w:b/>
          <w:sz w:val="22"/>
          <w:szCs w:val="22"/>
        </w:rPr>
      </w:pPr>
      <w:r w:rsidRPr="00A57E45">
        <w:rPr>
          <w:sz w:val="22"/>
          <w:szCs w:val="22"/>
        </w:rPr>
        <w:t>The observation that changes in LAI are good predictors of NPP and its allocation under elevated [CO</w:t>
      </w:r>
      <w:r w:rsidRPr="00A57E45">
        <w:rPr>
          <w:sz w:val="22"/>
          <w:szCs w:val="22"/>
          <w:vertAlign w:val="subscript"/>
        </w:rPr>
        <w:t>2</w:t>
      </w:r>
      <w:r w:rsidRPr="00A57E45">
        <w:rPr>
          <w:sz w:val="22"/>
          <w:szCs w:val="22"/>
        </w:rPr>
        <w:t>] has already attracted attention of modelers intending to use such information to test their models, or as a convenient allocation rule in biogeochemical models that rely on remotely sensed LAI as input.</w:t>
      </w:r>
    </w:p>
    <w:p w:rsidR="00A57E45" w:rsidRPr="00A57E45" w:rsidRDefault="00A57E45" w:rsidP="00A57E45">
      <w:pPr>
        <w:pStyle w:val="NormalWeb"/>
        <w:spacing w:before="0" w:beforeAutospacing="0" w:after="0" w:afterAutospacing="0"/>
        <w:rPr>
          <w:b/>
          <w:sz w:val="22"/>
          <w:szCs w:val="22"/>
        </w:rPr>
      </w:pPr>
    </w:p>
    <w:p w:rsidR="00A57E45" w:rsidRPr="00A57E45" w:rsidRDefault="00A57E45" w:rsidP="00A57E45">
      <w:pPr>
        <w:pStyle w:val="NormalWeb"/>
        <w:spacing w:before="0" w:beforeAutospacing="0" w:after="0" w:afterAutospacing="0"/>
        <w:rPr>
          <w:b/>
          <w:sz w:val="22"/>
          <w:szCs w:val="22"/>
        </w:rPr>
      </w:pPr>
      <w:r w:rsidRPr="00A57E45">
        <w:rPr>
          <w:b/>
          <w:sz w:val="22"/>
          <w:szCs w:val="22"/>
        </w:rPr>
        <w:t xml:space="preserve">5. Additional accomplishments from the research </w:t>
      </w:r>
    </w:p>
    <w:p w:rsidR="00A57E45" w:rsidRPr="00A57E45" w:rsidRDefault="00A57E45" w:rsidP="00A57E45">
      <w:pPr>
        <w:pStyle w:val="NormalWeb"/>
        <w:spacing w:before="0" w:beforeAutospacing="0" w:after="0" w:afterAutospacing="0"/>
        <w:rPr>
          <w:b/>
          <w:sz w:val="22"/>
          <w:szCs w:val="22"/>
        </w:rPr>
      </w:pPr>
    </w:p>
    <w:p w:rsidR="00A57E45" w:rsidRPr="00A57E45" w:rsidRDefault="00A57E45" w:rsidP="00A57E45">
      <w:pPr>
        <w:pStyle w:val="NormalWeb"/>
        <w:numPr>
          <w:ilvl w:val="0"/>
          <w:numId w:val="8"/>
        </w:numPr>
        <w:tabs>
          <w:tab w:val="clear" w:pos="720"/>
          <w:tab w:val="num" w:pos="540"/>
        </w:tabs>
        <w:spacing w:before="0" w:beforeAutospacing="0" w:after="0" w:afterAutospacing="0"/>
        <w:ind w:left="540"/>
        <w:rPr>
          <w:sz w:val="22"/>
          <w:szCs w:val="22"/>
        </w:rPr>
      </w:pPr>
      <w:r w:rsidRPr="00A57E45">
        <w:rPr>
          <w:sz w:val="22"/>
          <w:szCs w:val="22"/>
        </w:rPr>
        <w:t xml:space="preserve">Several ancillary studies at the Duke FACE experiment have indicated responses with significant consequences for </w:t>
      </w:r>
      <w:r w:rsidRPr="00A57E45">
        <w:rPr>
          <w:b/>
          <w:sz w:val="22"/>
          <w:szCs w:val="22"/>
        </w:rPr>
        <w:t>human health</w:t>
      </w:r>
      <w:r w:rsidRPr="00A57E45">
        <w:rPr>
          <w:sz w:val="22"/>
          <w:szCs w:val="22"/>
        </w:rPr>
        <w:t>.</w:t>
      </w:r>
    </w:p>
    <w:p w:rsidR="00A57E45" w:rsidRPr="00A57E45" w:rsidRDefault="00A57E45" w:rsidP="00A57E45">
      <w:pPr>
        <w:pStyle w:val="NormalWeb"/>
        <w:numPr>
          <w:ilvl w:val="1"/>
          <w:numId w:val="8"/>
        </w:numPr>
        <w:tabs>
          <w:tab w:val="clear" w:pos="1440"/>
          <w:tab w:val="num" w:pos="900"/>
        </w:tabs>
        <w:spacing w:before="0" w:beforeAutospacing="0" w:after="0" w:afterAutospacing="0"/>
        <w:ind w:left="900"/>
        <w:rPr>
          <w:sz w:val="22"/>
          <w:szCs w:val="22"/>
        </w:rPr>
      </w:pPr>
      <w:r w:rsidRPr="00A57E45">
        <w:rPr>
          <w:sz w:val="22"/>
          <w:szCs w:val="22"/>
        </w:rPr>
        <w:t>The canopy trees have shown dramatic increases in the production of female (seed) and male (pollen) cones (38, 39).  Observations of the latter indicate substantially higher airborne consequences of pollen in future environments, with impacts on asthma, emphysema and hay fever in humans.</w:t>
      </w:r>
    </w:p>
    <w:p w:rsidR="00A57E45" w:rsidRPr="00A57E45" w:rsidRDefault="00A57E45" w:rsidP="00A57E45">
      <w:pPr>
        <w:pStyle w:val="NormalWeb"/>
        <w:numPr>
          <w:ilvl w:val="1"/>
          <w:numId w:val="8"/>
        </w:numPr>
        <w:tabs>
          <w:tab w:val="clear" w:pos="1440"/>
          <w:tab w:val="num" w:pos="900"/>
        </w:tabs>
        <w:spacing w:before="0" w:beforeAutospacing="0" w:after="0" w:afterAutospacing="0"/>
        <w:ind w:left="900"/>
        <w:rPr>
          <w:sz w:val="22"/>
          <w:szCs w:val="22"/>
        </w:rPr>
      </w:pPr>
      <w:r w:rsidRPr="00A57E45">
        <w:rPr>
          <w:sz w:val="22"/>
          <w:szCs w:val="22"/>
        </w:rPr>
        <w:t>One of the dominant understory plants in the Duke Forest experiment is poison ivy, which has shown a sustained and substantial (70%) increase in biomass and leaf-specific content of its allergenic compound (</w:t>
      </w:r>
      <w:proofErr w:type="spellStart"/>
      <w:r w:rsidRPr="00A57E45">
        <w:rPr>
          <w:sz w:val="22"/>
          <w:szCs w:val="22"/>
        </w:rPr>
        <w:t>usuriol</w:t>
      </w:r>
      <w:proofErr w:type="spellEnd"/>
      <w:r w:rsidRPr="00A57E45">
        <w:rPr>
          <w:sz w:val="22"/>
          <w:szCs w:val="22"/>
        </w:rPr>
        <w:t>), which potential impacts on human welfare (40).</w:t>
      </w:r>
    </w:p>
    <w:p w:rsidR="00A57E45" w:rsidRPr="00A57E45" w:rsidRDefault="00A57E45" w:rsidP="00A57E45">
      <w:pPr>
        <w:pStyle w:val="NormalWeb"/>
        <w:numPr>
          <w:ilvl w:val="0"/>
          <w:numId w:val="9"/>
        </w:numPr>
        <w:spacing w:before="0" w:beforeAutospacing="0" w:after="0" w:afterAutospacing="0"/>
        <w:ind w:hanging="540"/>
        <w:rPr>
          <w:sz w:val="22"/>
          <w:szCs w:val="22"/>
        </w:rPr>
      </w:pPr>
      <w:r w:rsidRPr="00A57E45">
        <w:rPr>
          <w:b/>
          <w:sz w:val="22"/>
          <w:szCs w:val="22"/>
        </w:rPr>
        <w:t>Economic impacts</w:t>
      </w:r>
      <w:r w:rsidRPr="00A57E45">
        <w:rPr>
          <w:sz w:val="22"/>
          <w:szCs w:val="22"/>
        </w:rPr>
        <w:t xml:space="preserve"> of timber production (41; 42, 43; 44; 45; 46; 47) has been analyzed and is now updated to account for increasing detail that facilitate better regional scaling:</w:t>
      </w:r>
    </w:p>
    <w:p w:rsidR="00A57E45" w:rsidRPr="00A57E45" w:rsidRDefault="00A57E45" w:rsidP="00A57E45">
      <w:pPr>
        <w:pStyle w:val="NormalWeb"/>
        <w:numPr>
          <w:ilvl w:val="1"/>
          <w:numId w:val="9"/>
        </w:numPr>
        <w:tabs>
          <w:tab w:val="clear" w:pos="1440"/>
          <w:tab w:val="num" w:pos="900"/>
        </w:tabs>
        <w:spacing w:before="0" w:beforeAutospacing="0" w:after="0" w:afterAutospacing="0"/>
        <w:ind w:left="900"/>
        <w:rPr>
          <w:sz w:val="22"/>
          <w:szCs w:val="22"/>
        </w:rPr>
      </w:pPr>
      <w:r w:rsidRPr="00A57E45">
        <w:rPr>
          <w:sz w:val="22"/>
          <w:szCs w:val="22"/>
        </w:rPr>
        <w:t>On sites of moderate to high fertility, loblolly pine responds with increased stem growth rate. On very poor sites, both loblolly pine (a shade intolerant species in the humid-warm temperate region) and Norway spruce (a shade tolerant species near the Arctic Circle) respond vigorously to CO</w:t>
      </w:r>
      <w:r w:rsidRPr="00A57E45">
        <w:rPr>
          <w:sz w:val="22"/>
          <w:szCs w:val="22"/>
          <w:vertAlign w:val="subscript"/>
        </w:rPr>
        <w:t>2</w:t>
      </w:r>
      <w:r w:rsidRPr="00A57E45">
        <w:rPr>
          <w:sz w:val="22"/>
          <w:szCs w:val="22"/>
        </w:rPr>
        <w:t xml:space="preserve"> if N is also supplied. It is becoming more common for the industry to fertilize poor sites, with the gain certain to increase with atmospheric [CO</w:t>
      </w:r>
      <w:r w:rsidRPr="00A57E45">
        <w:rPr>
          <w:sz w:val="22"/>
          <w:szCs w:val="22"/>
          <w:vertAlign w:val="subscript"/>
        </w:rPr>
        <w:t>2</w:t>
      </w:r>
      <w:r w:rsidRPr="00A57E45">
        <w:rPr>
          <w:sz w:val="22"/>
          <w:szCs w:val="22"/>
        </w:rPr>
        <w:t xml:space="preserve">]. This will lead to shorter rotations. </w:t>
      </w:r>
    </w:p>
    <w:p w:rsidR="00A57E45" w:rsidRPr="00A57E45" w:rsidRDefault="00A57E45" w:rsidP="00A57E45">
      <w:pPr>
        <w:pStyle w:val="NormalWeb"/>
        <w:numPr>
          <w:ilvl w:val="1"/>
          <w:numId w:val="9"/>
        </w:numPr>
        <w:tabs>
          <w:tab w:val="clear" w:pos="1440"/>
          <w:tab w:val="num" w:pos="900"/>
        </w:tabs>
        <w:spacing w:before="0" w:beforeAutospacing="0" w:after="0" w:afterAutospacing="0"/>
        <w:ind w:left="900"/>
        <w:rPr>
          <w:sz w:val="22"/>
          <w:szCs w:val="22"/>
        </w:rPr>
      </w:pPr>
      <w:r w:rsidRPr="00A57E45">
        <w:rPr>
          <w:sz w:val="22"/>
          <w:szCs w:val="22"/>
        </w:rPr>
        <w:t>FACE experiments show that where nutrients are not limiting timber production will increase with atmospheric [CO</w:t>
      </w:r>
      <w:r w:rsidRPr="00A57E45">
        <w:rPr>
          <w:sz w:val="22"/>
          <w:szCs w:val="22"/>
          <w:vertAlign w:val="subscript"/>
        </w:rPr>
        <w:t>2</w:t>
      </w:r>
      <w:r w:rsidRPr="00A57E45">
        <w:rPr>
          <w:sz w:val="22"/>
          <w:szCs w:val="22"/>
        </w:rPr>
        <w:t xml:space="preserve">], with potential impacts on regional economies. However, because elevated atmospheric [CO2] is a global phenomenon, the economic impact of rising timber production will require macro-economic analysis, and data from the current generation of FACE experiments are likely to be used in such analyses. </w:t>
      </w:r>
    </w:p>
    <w:p w:rsidR="00A57E45" w:rsidRPr="00A57E45" w:rsidRDefault="00A57E45" w:rsidP="00A57E45">
      <w:pPr>
        <w:pStyle w:val="NormalWeb"/>
        <w:numPr>
          <w:ilvl w:val="2"/>
          <w:numId w:val="9"/>
        </w:numPr>
        <w:tabs>
          <w:tab w:val="clear" w:pos="2160"/>
          <w:tab w:val="num" w:pos="540"/>
        </w:tabs>
        <w:spacing w:before="0" w:beforeAutospacing="0" w:after="0" w:afterAutospacing="0"/>
        <w:ind w:left="540"/>
        <w:rPr>
          <w:sz w:val="22"/>
          <w:szCs w:val="22"/>
        </w:rPr>
      </w:pPr>
      <w:r w:rsidRPr="00A57E45">
        <w:rPr>
          <w:sz w:val="22"/>
          <w:szCs w:val="22"/>
        </w:rPr>
        <w:lastRenderedPageBreak/>
        <w:t xml:space="preserve">The potential for </w:t>
      </w:r>
      <w:r w:rsidRPr="00A57E45">
        <w:rPr>
          <w:b/>
          <w:sz w:val="22"/>
          <w:szCs w:val="22"/>
        </w:rPr>
        <w:t>gene flow from genetically engineered transgenic trees</w:t>
      </w:r>
      <w:r w:rsidRPr="00A57E45">
        <w:rPr>
          <w:sz w:val="22"/>
          <w:szCs w:val="22"/>
        </w:rPr>
        <w:t xml:space="preserve"> is likely to increase under elevated [CO</w:t>
      </w:r>
      <w:r w:rsidRPr="00A57E45">
        <w:rPr>
          <w:sz w:val="22"/>
          <w:szCs w:val="22"/>
          <w:vertAlign w:val="subscript"/>
        </w:rPr>
        <w:t>2</w:t>
      </w:r>
      <w:r w:rsidRPr="00A57E45">
        <w:rPr>
          <w:sz w:val="22"/>
          <w:szCs w:val="22"/>
        </w:rPr>
        <w:t xml:space="preserve">], with implication to regulatory policy (48). </w:t>
      </w:r>
    </w:p>
    <w:p w:rsidR="00A57E45" w:rsidRPr="00A57E45" w:rsidRDefault="00A57E45" w:rsidP="00A57E45">
      <w:pPr>
        <w:pStyle w:val="NormalWeb"/>
        <w:numPr>
          <w:ilvl w:val="2"/>
          <w:numId w:val="9"/>
        </w:numPr>
        <w:tabs>
          <w:tab w:val="clear" w:pos="2160"/>
          <w:tab w:val="num" w:pos="540"/>
        </w:tabs>
        <w:spacing w:before="0" w:beforeAutospacing="0" w:after="0" w:afterAutospacing="0"/>
        <w:ind w:left="540"/>
        <w:rPr>
          <w:sz w:val="22"/>
          <w:szCs w:val="22"/>
        </w:rPr>
      </w:pPr>
      <w:r w:rsidRPr="00A57E45">
        <w:rPr>
          <w:sz w:val="22"/>
          <w:szCs w:val="22"/>
        </w:rPr>
        <w:t xml:space="preserve">Groups </w:t>
      </w:r>
      <w:r w:rsidRPr="00A57E45">
        <w:rPr>
          <w:b/>
          <w:sz w:val="22"/>
          <w:szCs w:val="22"/>
        </w:rPr>
        <w:t xml:space="preserve">modeling at scales ranging from stands to the continent </w:t>
      </w:r>
      <w:r w:rsidRPr="00A57E45">
        <w:rPr>
          <w:sz w:val="22"/>
          <w:szCs w:val="22"/>
        </w:rPr>
        <w:t xml:space="preserve">have been using data readily available at the Duke FACE archive, investigating processes ranging from progressive N limitation at the stand level to carbon sequestration at the continent (21 groups since the start of the project, with 13 current user groups). </w:t>
      </w:r>
    </w:p>
    <w:p w:rsidR="00A57E45" w:rsidRPr="00A57E45" w:rsidRDefault="00A57E45" w:rsidP="00A57E45">
      <w:pPr>
        <w:rPr>
          <w:rFonts w:ascii="Times New Roman" w:hAnsi="Times New Roman"/>
          <w:szCs w:val="22"/>
        </w:rPr>
      </w:pPr>
    </w:p>
    <w:p w:rsidR="00A57E45" w:rsidRPr="00A57E45" w:rsidRDefault="00A57E45" w:rsidP="00A57E45">
      <w:pPr>
        <w:rPr>
          <w:rFonts w:ascii="Times New Roman" w:hAnsi="Times New Roman"/>
          <w:szCs w:val="22"/>
        </w:rPr>
      </w:pPr>
    </w:p>
    <w:p w:rsidR="00A57E45" w:rsidRPr="00A57E45" w:rsidRDefault="00A57E45" w:rsidP="00A57E45">
      <w:pPr>
        <w:rPr>
          <w:rFonts w:ascii="Times New Roman" w:hAnsi="Times New Roman"/>
          <w:b/>
          <w:szCs w:val="22"/>
        </w:rPr>
      </w:pPr>
      <w:r w:rsidRPr="00A57E45">
        <w:rPr>
          <w:rFonts w:ascii="Times New Roman" w:hAnsi="Times New Roman"/>
          <w:b/>
          <w:szCs w:val="22"/>
        </w:rPr>
        <w:t xml:space="preserve">Citations </w:t>
      </w:r>
      <w:r w:rsidR="00C76044">
        <w:rPr>
          <w:rFonts w:ascii="Times New Roman" w:hAnsi="Times New Roman"/>
          <w:b/>
          <w:szCs w:val="22"/>
        </w:rPr>
        <w:t xml:space="preserve">in support pf </w:t>
      </w:r>
      <w:r w:rsidRPr="00A57E45">
        <w:rPr>
          <w:rFonts w:ascii="Times New Roman" w:hAnsi="Times New Roman"/>
          <w:b/>
          <w:szCs w:val="22"/>
        </w:rPr>
        <w:t xml:space="preserve">1-5 </w:t>
      </w:r>
      <w:r w:rsidR="00C76044">
        <w:rPr>
          <w:rFonts w:ascii="Times New Roman" w:hAnsi="Times New Roman"/>
          <w:b/>
          <w:szCs w:val="22"/>
        </w:rPr>
        <w:t>(</w:t>
      </w:r>
      <w:r w:rsidRPr="00A57E45">
        <w:rPr>
          <w:rFonts w:ascii="Times New Roman" w:hAnsi="Times New Roman"/>
          <w:b/>
          <w:szCs w:val="22"/>
        </w:rPr>
        <w:t>of &gt;200 published through 2006)</w:t>
      </w:r>
    </w:p>
    <w:p w:rsidR="00A57E45" w:rsidRPr="00A57E45" w:rsidRDefault="00A57E45" w:rsidP="00A57E45">
      <w:pPr>
        <w:numPr>
          <w:ilvl w:val="0"/>
          <w:numId w:val="14"/>
        </w:numPr>
        <w:rPr>
          <w:rFonts w:ascii="Times New Roman" w:hAnsi="Times New Roman"/>
          <w:szCs w:val="22"/>
        </w:rPr>
      </w:pPr>
      <w:r w:rsidRPr="00A57E45">
        <w:rPr>
          <w:rFonts w:ascii="Times New Roman" w:hAnsi="Times New Roman"/>
          <w:szCs w:val="22"/>
        </w:rPr>
        <w:t>Saxe H, Ellsworth D, Heath J (1998) Tree and forest functioning in an enriched CO</w:t>
      </w:r>
      <w:r w:rsidRPr="00A57E45">
        <w:rPr>
          <w:rFonts w:ascii="Times New Roman" w:hAnsi="Times New Roman"/>
          <w:szCs w:val="22"/>
          <w:vertAlign w:val="subscript"/>
        </w:rPr>
        <w:t>2</w:t>
      </w:r>
      <w:r w:rsidRPr="00A57E45">
        <w:rPr>
          <w:rFonts w:ascii="Times New Roman" w:hAnsi="Times New Roman"/>
          <w:szCs w:val="22"/>
        </w:rPr>
        <w:t xml:space="preserve"> atmosphere. </w:t>
      </w:r>
      <w:r w:rsidRPr="00A57E45">
        <w:rPr>
          <w:rFonts w:ascii="Times New Roman" w:hAnsi="Times New Roman"/>
          <w:i/>
          <w:iCs/>
          <w:szCs w:val="22"/>
        </w:rPr>
        <w:t xml:space="preserve">New </w:t>
      </w:r>
      <w:proofErr w:type="spellStart"/>
      <w:r w:rsidRPr="00A57E45">
        <w:rPr>
          <w:rFonts w:ascii="Times New Roman" w:hAnsi="Times New Roman"/>
          <w:i/>
          <w:iCs/>
          <w:szCs w:val="22"/>
        </w:rPr>
        <w:t>Phytologist</w:t>
      </w:r>
      <w:proofErr w:type="spellEnd"/>
      <w:r w:rsidRPr="00A57E45">
        <w:rPr>
          <w:rFonts w:ascii="Times New Roman" w:hAnsi="Times New Roman"/>
          <w:szCs w:val="22"/>
        </w:rPr>
        <w:t xml:space="preserve"> </w:t>
      </w:r>
      <w:r w:rsidRPr="00A57E45">
        <w:rPr>
          <w:rFonts w:ascii="Times New Roman" w:hAnsi="Times New Roman"/>
          <w:b/>
          <w:bCs/>
          <w:szCs w:val="22"/>
        </w:rPr>
        <w:t>139:</w:t>
      </w:r>
      <w:r w:rsidRPr="00A57E45">
        <w:rPr>
          <w:rFonts w:ascii="Times New Roman" w:hAnsi="Times New Roman"/>
          <w:szCs w:val="22"/>
        </w:rPr>
        <w:t>395-436.</w:t>
      </w:r>
    </w:p>
    <w:p w:rsidR="00A57E45" w:rsidRPr="00A57E45" w:rsidRDefault="00A57E45" w:rsidP="00A57E45">
      <w:pPr>
        <w:numPr>
          <w:ilvl w:val="0"/>
          <w:numId w:val="14"/>
        </w:numPr>
        <w:rPr>
          <w:rFonts w:ascii="Times New Roman" w:hAnsi="Times New Roman"/>
          <w:szCs w:val="22"/>
        </w:rPr>
      </w:pPr>
      <w:proofErr w:type="spellStart"/>
      <w:r w:rsidRPr="00A57E45">
        <w:rPr>
          <w:rFonts w:ascii="Times New Roman" w:hAnsi="Times New Roman"/>
          <w:szCs w:val="22"/>
        </w:rPr>
        <w:t>Schäfer</w:t>
      </w:r>
      <w:proofErr w:type="spellEnd"/>
      <w:r w:rsidRPr="00A57E45">
        <w:rPr>
          <w:rFonts w:ascii="Times New Roman" w:hAnsi="Times New Roman"/>
          <w:szCs w:val="22"/>
        </w:rPr>
        <w:t xml:space="preserve"> K, Oren R, Ellsworth D, Lai C, Herrick J , </w:t>
      </w:r>
      <w:proofErr w:type="spellStart"/>
      <w:r w:rsidRPr="00A57E45">
        <w:rPr>
          <w:rFonts w:ascii="Times New Roman" w:hAnsi="Times New Roman"/>
          <w:szCs w:val="22"/>
        </w:rPr>
        <w:t>Finzi</w:t>
      </w:r>
      <w:proofErr w:type="spellEnd"/>
      <w:r w:rsidRPr="00A57E45">
        <w:rPr>
          <w:rFonts w:ascii="Times New Roman" w:hAnsi="Times New Roman"/>
          <w:szCs w:val="22"/>
        </w:rPr>
        <w:t xml:space="preserve"> A, Richter D, </w:t>
      </w:r>
      <w:proofErr w:type="spellStart"/>
      <w:r w:rsidRPr="00A57E45">
        <w:rPr>
          <w:rFonts w:ascii="Times New Roman" w:hAnsi="Times New Roman"/>
          <w:szCs w:val="22"/>
        </w:rPr>
        <w:t>Katul</w:t>
      </w:r>
      <w:proofErr w:type="spellEnd"/>
      <w:r w:rsidRPr="00A57E45">
        <w:rPr>
          <w:rFonts w:ascii="Times New Roman" w:hAnsi="Times New Roman"/>
          <w:szCs w:val="22"/>
        </w:rPr>
        <w:t xml:space="preserve"> G (2003) Exposure to an enriched CO</w:t>
      </w:r>
      <w:r w:rsidRPr="00A57E45">
        <w:rPr>
          <w:rFonts w:ascii="Times New Roman" w:hAnsi="Times New Roman"/>
          <w:szCs w:val="22"/>
          <w:vertAlign w:val="subscript"/>
        </w:rPr>
        <w:t>2</w:t>
      </w:r>
      <w:r w:rsidRPr="00A57E45">
        <w:rPr>
          <w:rFonts w:ascii="Times New Roman" w:hAnsi="Times New Roman"/>
          <w:szCs w:val="22"/>
        </w:rPr>
        <w:t xml:space="preserve"> atmosphere alters carbon assimilation and allocation in a pine forest ecosystem. </w:t>
      </w:r>
      <w:r w:rsidRPr="00A57E45">
        <w:rPr>
          <w:rFonts w:ascii="Times New Roman" w:hAnsi="Times New Roman"/>
          <w:i/>
          <w:iCs/>
          <w:szCs w:val="22"/>
        </w:rPr>
        <w:t>Global Change Biology</w:t>
      </w:r>
      <w:r w:rsidRPr="00A57E45">
        <w:rPr>
          <w:rFonts w:ascii="Times New Roman" w:hAnsi="Times New Roman"/>
          <w:szCs w:val="22"/>
        </w:rPr>
        <w:t xml:space="preserve"> </w:t>
      </w:r>
      <w:r w:rsidRPr="00A57E45">
        <w:rPr>
          <w:rFonts w:ascii="Times New Roman" w:hAnsi="Times New Roman"/>
          <w:b/>
          <w:bCs/>
          <w:szCs w:val="22"/>
        </w:rPr>
        <w:t>9:</w:t>
      </w:r>
      <w:r w:rsidRPr="00A57E45">
        <w:rPr>
          <w:rFonts w:ascii="Times New Roman" w:hAnsi="Times New Roman"/>
          <w:szCs w:val="22"/>
        </w:rPr>
        <w:t>1378-1400.</w:t>
      </w:r>
    </w:p>
    <w:p w:rsidR="00A57E45" w:rsidRPr="00A57E45" w:rsidRDefault="00A57E45" w:rsidP="00A57E45">
      <w:pPr>
        <w:numPr>
          <w:ilvl w:val="0"/>
          <w:numId w:val="14"/>
        </w:numPr>
        <w:rPr>
          <w:rFonts w:ascii="Times New Roman" w:hAnsi="Times New Roman"/>
          <w:szCs w:val="22"/>
          <w:lang w:val="en-AU"/>
        </w:rPr>
      </w:pPr>
      <w:r w:rsidRPr="00A57E45" w:rsidDel="004E1FDA">
        <w:rPr>
          <w:rFonts w:ascii="Times New Roman" w:hAnsi="Times New Roman"/>
          <w:szCs w:val="22"/>
          <w:lang w:val="en-AU"/>
        </w:rPr>
        <w:t xml:space="preserve">Oren R, Ellsworth DS, Johnsen KH, Phillips N, Ewers BE, </w:t>
      </w:r>
      <w:proofErr w:type="spellStart"/>
      <w:r w:rsidRPr="00A57E45" w:rsidDel="004E1FDA">
        <w:rPr>
          <w:rFonts w:ascii="Times New Roman" w:hAnsi="Times New Roman"/>
          <w:szCs w:val="22"/>
          <w:lang w:val="en-AU"/>
        </w:rPr>
        <w:t>Maiers</w:t>
      </w:r>
      <w:proofErr w:type="spellEnd"/>
      <w:r w:rsidRPr="00A57E45" w:rsidDel="004E1FDA">
        <w:rPr>
          <w:rFonts w:ascii="Times New Roman" w:hAnsi="Times New Roman"/>
          <w:szCs w:val="22"/>
          <w:lang w:val="en-AU"/>
        </w:rPr>
        <w:t xml:space="preserve"> C, Schafer KVR, McCarthy H, </w:t>
      </w:r>
      <w:proofErr w:type="spellStart"/>
      <w:r w:rsidRPr="00A57E45" w:rsidDel="004E1FDA">
        <w:rPr>
          <w:rFonts w:ascii="Times New Roman" w:hAnsi="Times New Roman"/>
          <w:szCs w:val="22"/>
          <w:lang w:val="en-AU"/>
        </w:rPr>
        <w:t>Hendrey</w:t>
      </w:r>
      <w:proofErr w:type="spellEnd"/>
      <w:r w:rsidRPr="00A57E45" w:rsidDel="004E1FDA">
        <w:rPr>
          <w:rFonts w:ascii="Times New Roman" w:hAnsi="Times New Roman"/>
          <w:szCs w:val="22"/>
          <w:lang w:val="en-AU"/>
        </w:rPr>
        <w:t xml:space="preserve"> G, McNulty SG, </w:t>
      </w:r>
      <w:proofErr w:type="spellStart"/>
      <w:r w:rsidRPr="00A57E45" w:rsidDel="004E1FDA">
        <w:rPr>
          <w:rFonts w:ascii="Times New Roman" w:hAnsi="Times New Roman"/>
          <w:szCs w:val="22"/>
          <w:lang w:val="en-AU"/>
        </w:rPr>
        <w:t>Katul</w:t>
      </w:r>
      <w:proofErr w:type="spellEnd"/>
      <w:r w:rsidRPr="00A57E45" w:rsidDel="004E1FDA">
        <w:rPr>
          <w:rFonts w:ascii="Times New Roman" w:hAnsi="Times New Roman"/>
          <w:szCs w:val="22"/>
          <w:lang w:val="en-AU"/>
        </w:rPr>
        <w:t xml:space="preserve"> GG (2001)  Soil fertility limits carbon sequestration by forest ecosystems in a </w:t>
      </w:r>
      <w:r w:rsidRPr="00A57E45" w:rsidDel="004E1FDA">
        <w:rPr>
          <w:rFonts w:ascii="Times New Roman" w:eastAsia="Arial Unicode MS" w:hAnsi="Times New Roman"/>
          <w:szCs w:val="22"/>
          <w:lang w:val="en-AU"/>
        </w:rPr>
        <w:t>CO</w:t>
      </w:r>
      <w:r w:rsidRPr="00A57E45" w:rsidDel="004E1FDA">
        <w:rPr>
          <w:rFonts w:ascii="Times New Roman" w:eastAsia="Arial Unicode MS" w:hAnsi="Times New Roman"/>
          <w:szCs w:val="22"/>
          <w:vertAlign w:val="subscript"/>
          <w:lang w:val="en-AU"/>
        </w:rPr>
        <w:t>2</w:t>
      </w:r>
      <w:r w:rsidRPr="00A57E45" w:rsidDel="004E1FDA">
        <w:rPr>
          <w:rFonts w:ascii="Times New Roman" w:hAnsi="Times New Roman"/>
          <w:szCs w:val="22"/>
          <w:lang w:val="en-AU"/>
        </w:rPr>
        <w:t xml:space="preserve">-enriched atmosphere. </w:t>
      </w:r>
      <w:proofErr w:type="gramStart"/>
      <w:r w:rsidRPr="00A57E45" w:rsidDel="004E1FDA">
        <w:rPr>
          <w:rFonts w:ascii="Times New Roman" w:hAnsi="Times New Roman"/>
          <w:i/>
          <w:szCs w:val="22"/>
          <w:lang w:val="en-AU"/>
        </w:rPr>
        <w:t xml:space="preserve">Nature </w:t>
      </w:r>
      <w:r w:rsidRPr="00A57E45" w:rsidDel="004E1FDA">
        <w:rPr>
          <w:rFonts w:ascii="Times New Roman" w:hAnsi="Times New Roman"/>
          <w:szCs w:val="22"/>
          <w:lang w:val="en-AU"/>
        </w:rPr>
        <w:t xml:space="preserve"> </w:t>
      </w:r>
      <w:r w:rsidRPr="00A57E45" w:rsidDel="004E1FDA">
        <w:rPr>
          <w:rFonts w:ascii="Times New Roman" w:hAnsi="Times New Roman"/>
          <w:b/>
          <w:szCs w:val="22"/>
          <w:lang w:val="en-AU"/>
        </w:rPr>
        <w:t>411</w:t>
      </w:r>
      <w:proofErr w:type="gramEnd"/>
      <w:r w:rsidRPr="00A57E45" w:rsidDel="004E1FDA">
        <w:rPr>
          <w:rFonts w:ascii="Times New Roman" w:hAnsi="Times New Roman"/>
          <w:szCs w:val="22"/>
          <w:lang w:val="en-AU"/>
        </w:rPr>
        <w:t>: 469-472.</w:t>
      </w:r>
    </w:p>
    <w:p w:rsidR="00A57E45" w:rsidRPr="00A57E45" w:rsidRDefault="00A57E45" w:rsidP="00A57E45">
      <w:pPr>
        <w:numPr>
          <w:ilvl w:val="0"/>
          <w:numId w:val="14"/>
        </w:numPr>
        <w:rPr>
          <w:rFonts w:ascii="Times New Roman" w:hAnsi="Times New Roman"/>
          <w:szCs w:val="22"/>
          <w:lang w:val="en-AU"/>
        </w:rPr>
      </w:pPr>
      <w:proofErr w:type="spellStart"/>
      <w:r w:rsidRPr="00A57E45">
        <w:rPr>
          <w:rFonts w:ascii="Times New Roman" w:hAnsi="Times New Roman"/>
          <w:szCs w:val="22"/>
        </w:rPr>
        <w:t>Norby</w:t>
      </w:r>
      <w:proofErr w:type="spellEnd"/>
      <w:r w:rsidRPr="00A57E45">
        <w:rPr>
          <w:rFonts w:ascii="Times New Roman" w:hAnsi="Times New Roman"/>
          <w:szCs w:val="22"/>
        </w:rPr>
        <w:t xml:space="preserve"> R, </w:t>
      </w:r>
      <w:proofErr w:type="spellStart"/>
      <w:r w:rsidRPr="00A57E45">
        <w:rPr>
          <w:rFonts w:ascii="Times New Roman" w:hAnsi="Times New Roman"/>
          <w:szCs w:val="22"/>
        </w:rPr>
        <w:t>DeLucia</w:t>
      </w:r>
      <w:proofErr w:type="spellEnd"/>
      <w:r w:rsidRPr="00A57E45">
        <w:rPr>
          <w:rFonts w:ascii="Times New Roman" w:hAnsi="Times New Roman"/>
          <w:szCs w:val="22"/>
        </w:rPr>
        <w:t xml:space="preserve"> E, </w:t>
      </w:r>
      <w:proofErr w:type="spellStart"/>
      <w:r w:rsidRPr="00A57E45">
        <w:rPr>
          <w:rFonts w:ascii="Times New Roman" w:hAnsi="Times New Roman"/>
          <w:szCs w:val="22"/>
        </w:rPr>
        <w:t>Gielen</w:t>
      </w:r>
      <w:proofErr w:type="spellEnd"/>
      <w:r w:rsidRPr="00A57E45">
        <w:rPr>
          <w:rFonts w:ascii="Times New Roman" w:hAnsi="Times New Roman"/>
          <w:szCs w:val="22"/>
        </w:rPr>
        <w:t xml:space="preserve"> B, </w:t>
      </w:r>
      <w:proofErr w:type="spellStart"/>
      <w:r w:rsidRPr="00A57E45">
        <w:rPr>
          <w:rFonts w:ascii="Times New Roman" w:hAnsi="Times New Roman"/>
          <w:szCs w:val="22"/>
        </w:rPr>
        <w:t>Calfapietra</w:t>
      </w:r>
      <w:proofErr w:type="spellEnd"/>
      <w:r w:rsidRPr="00A57E45">
        <w:rPr>
          <w:rFonts w:ascii="Times New Roman" w:hAnsi="Times New Roman"/>
          <w:szCs w:val="22"/>
        </w:rPr>
        <w:t xml:space="preserve"> C, </w:t>
      </w:r>
      <w:proofErr w:type="spellStart"/>
      <w:r w:rsidRPr="00A57E45">
        <w:rPr>
          <w:rFonts w:ascii="Times New Roman" w:hAnsi="Times New Roman"/>
          <w:szCs w:val="22"/>
        </w:rPr>
        <w:t>Giardina</w:t>
      </w:r>
      <w:proofErr w:type="spellEnd"/>
      <w:r w:rsidRPr="00A57E45">
        <w:rPr>
          <w:rFonts w:ascii="Times New Roman" w:hAnsi="Times New Roman"/>
          <w:szCs w:val="22"/>
        </w:rPr>
        <w:t xml:space="preserve"> C, King J, Ledford J, McCarthy H, Moore D, </w:t>
      </w:r>
      <w:proofErr w:type="spellStart"/>
      <w:r w:rsidRPr="00A57E45">
        <w:rPr>
          <w:rFonts w:ascii="Times New Roman" w:hAnsi="Times New Roman"/>
          <w:szCs w:val="22"/>
        </w:rPr>
        <w:t>Ceulemans</w:t>
      </w:r>
      <w:proofErr w:type="spellEnd"/>
      <w:r w:rsidRPr="00A57E45">
        <w:rPr>
          <w:rFonts w:ascii="Times New Roman" w:hAnsi="Times New Roman"/>
          <w:szCs w:val="22"/>
        </w:rPr>
        <w:t xml:space="preserve"> R, De Angelis P, </w:t>
      </w:r>
      <w:proofErr w:type="spellStart"/>
      <w:r w:rsidRPr="00A57E45">
        <w:rPr>
          <w:rFonts w:ascii="Times New Roman" w:hAnsi="Times New Roman"/>
          <w:szCs w:val="22"/>
        </w:rPr>
        <w:t>Finzi</w:t>
      </w:r>
      <w:proofErr w:type="spellEnd"/>
      <w:r w:rsidRPr="00A57E45">
        <w:rPr>
          <w:rFonts w:ascii="Times New Roman" w:hAnsi="Times New Roman"/>
          <w:szCs w:val="22"/>
        </w:rPr>
        <w:t xml:space="preserve"> A, </w:t>
      </w:r>
      <w:proofErr w:type="spellStart"/>
      <w:r w:rsidRPr="00A57E45">
        <w:rPr>
          <w:rFonts w:ascii="Times New Roman" w:hAnsi="Times New Roman"/>
          <w:szCs w:val="22"/>
        </w:rPr>
        <w:t>Karnosky</w:t>
      </w:r>
      <w:proofErr w:type="spellEnd"/>
      <w:r w:rsidRPr="00A57E45">
        <w:rPr>
          <w:rFonts w:ascii="Times New Roman" w:hAnsi="Times New Roman"/>
          <w:szCs w:val="22"/>
        </w:rPr>
        <w:t xml:space="preserve"> D, </w:t>
      </w:r>
      <w:proofErr w:type="spellStart"/>
      <w:r w:rsidRPr="00A57E45">
        <w:rPr>
          <w:rFonts w:ascii="Times New Roman" w:hAnsi="Times New Roman"/>
          <w:szCs w:val="22"/>
        </w:rPr>
        <w:t>Kubiske</w:t>
      </w:r>
      <w:proofErr w:type="spellEnd"/>
      <w:r w:rsidRPr="00A57E45">
        <w:rPr>
          <w:rFonts w:ascii="Times New Roman" w:hAnsi="Times New Roman"/>
          <w:szCs w:val="22"/>
        </w:rPr>
        <w:t xml:space="preserve"> M, </w:t>
      </w:r>
      <w:proofErr w:type="spellStart"/>
      <w:r w:rsidRPr="00A57E45">
        <w:rPr>
          <w:rFonts w:ascii="Times New Roman" w:hAnsi="Times New Roman"/>
          <w:szCs w:val="22"/>
        </w:rPr>
        <w:t>Lukac</w:t>
      </w:r>
      <w:proofErr w:type="spellEnd"/>
      <w:r w:rsidRPr="00A57E45">
        <w:rPr>
          <w:rFonts w:ascii="Times New Roman" w:hAnsi="Times New Roman"/>
          <w:szCs w:val="22"/>
        </w:rPr>
        <w:t xml:space="preserve"> M, </w:t>
      </w:r>
      <w:proofErr w:type="spellStart"/>
      <w:r w:rsidRPr="00A57E45">
        <w:rPr>
          <w:rFonts w:ascii="Times New Roman" w:hAnsi="Times New Roman"/>
          <w:szCs w:val="22"/>
        </w:rPr>
        <w:t>Pregitzer</w:t>
      </w:r>
      <w:proofErr w:type="spellEnd"/>
      <w:r w:rsidRPr="00A57E45">
        <w:rPr>
          <w:rFonts w:ascii="Times New Roman" w:hAnsi="Times New Roman"/>
          <w:szCs w:val="22"/>
        </w:rPr>
        <w:t xml:space="preserve"> K, </w:t>
      </w:r>
      <w:proofErr w:type="spellStart"/>
      <w:r w:rsidRPr="00A57E45">
        <w:rPr>
          <w:rFonts w:ascii="Times New Roman" w:hAnsi="Times New Roman"/>
          <w:szCs w:val="22"/>
        </w:rPr>
        <w:t>Scarascia-Mugnozza</w:t>
      </w:r>
      <w:proofErr w:type="spellEnd"/>
      <w:r w:rsidRPr="00A57E45">
        <w:rPr>
          <w:rFonts w:ascii="Times New Roman" w:hAnsi="Times New Roman"/>
          <w:szCs w:val="22"/>
        </w:rPr>
        <w:t xml:space="preserve"> G, Schlesinger W, Oren R (2005) Forest response to elevated CO</w:t>
      </w:r>
      <w:r w:rsidRPr="00A57E45">
        <w:rPr>
          <w:rFonts w:ascii="Times New Roman" w:hAnsi="Times New Roman"/>
          <w:szCs w:val="22"/>
          <w:vertAlign w:val="subscript"/>
        </w:rPr>
        <w:t>2</w:t>
      </w:r>
      <w:r w:rsidRPr="00A57E45">
        <w:rPr>
          <w:rFonts w:ascii="Times New Roman" w:hAnsi="Times New Roman"/>
          <w:szCs w:val="22"/>
        </w:rPr>
        <w:t xml:space="preserve"> is conserved across a broad range of productivity. </w:t>
      </w:r>
      <w:r w:rsidRPr="00A57E45">
        <w:rPr>
          <w:rFonts w:ascii="Times New Roman" w:hAnsi="Times New Roman"/>
          <w:i/>
          <w:iCs/>
          <w:szCs w:val="22"/>
        </w:rPr>
        <w:t>Proceedings of the National Academy of Sciences</w:t>
      </w:r>
      <w:r w:rsidRPr="00A57E45">
        <w:rPr>
          <w:rFonts w:ascii="Times New Roman" w:hAnsi="Times New Roman"/>
          <w:szCs w:val="22"/>
        </w:rPr>
        <w:t xml:space="preserve"> </w:t>
      </w:r>
      <w:r w:rsidRPr="00A57E45">
        <w:rPr>
          <w:rFonts w:ascii="Times New Roman" w:hAnsi="Times New Roman"/>
          <w:b/>
          <w:bCs/>
          <w:szCs w:val="22"/>
        </w:rPr>
        <w:t>102:</w:t>
      </w:r>
      <w:r w:rsidRPr="00A57E45">
        <w:rPr>
          <w:rFonts w:ascii="Times New Roman" w:hAnsi="Times New Roman"/>
          <w:szCs w:val="22"/>
        </w:rPr>
        <w:t>18052-18056.</w:t>
      </w:r>
    </w:p>
    <w:p w:rsidR="00A57E45" w:rsidRPr="00A57E45" w:rsidRDefault="00A57E45" w:rsidP="00A57E45">
      <w:pPr>
        <w:numPr>
          <w:ilvl w:val="0"/>
          <w:numId w:val="14"/>
        </w:numPr>
        <w:rPr>
          <w:rFonts w:ascii="Times New Roman" w:hAnsi="Times New Roman"/>
          <w:szCs w:val="22"/>
        </w:rPr>
      </w:pPr>
      <w:r w:rsidRPr="00A57E45" w:rsidDel="004E1FDA">
        <w:rPr>
          <w:rFonts w:ascii="Times New Roman" w:hAnsi="Times New Roman"/>
          <w:szCs w:val="22"/>
        </w:rPr>
        <w:t>Kimball BA</w:t>
      </w:r>
      <w:r w:rsidRPr="00A57E45">
        <w:rPr>
          <w:rFonts w:ascii="Times New Roman" w:hAnsi="Times New Roman"/>
          <w:szCs w:val="22"/>
        </w:rPr>
        <w:t xml:space="preserve"> (1983) </w:t>
      </w:r>
      <w:r w:rsidRPr="00A57E45" w:rsidDel="004E1FDA">
        <w:rPr>
          <w:rFonts w:ascii="Times New Roman" w:hAnsi="Times New Roman"/>
          <w:szCs w:val="22"/>
        </w:rPr>
        <w:t xml:space="preserve">Carbon dioxide and </w:t>
      </w:r>
      <w:proofErr w:type="gramStart"/>
      <w:r w:rsidRPr="00A57E45" w:rsidDel="004E1FDA">
        <w:rPr>
          <w:rFonts w:ascii="Times New Roman" w:hAnsi="Times New Roman"/>
          <w:szCs w:val="22"/>
        </w:rPr>
        <w:t>agricultural  yield</w:t>
      </w:r>
      <w:proofErr w:type="gramEnd"/>
      <w:r w:rsidRPr="00A57E45" w:rsidDel="004E1FDA">
        <w:rPr>
          <w:rFonts w:ascii="Times New Roman" w:hAnsi="Times New Roman"/>
          <w:szCs w:val="22"/>
        </w:rPr>
        <w:t xml:space="preserve">:  An assemblage and analysis of 770 prior observations.  </w:t>
      </w:r>
      <w:r w:rsidRPr="00A57E45" w:rsidDel="004E1FDA">
        <w:rPr>
          <w:rFonts w:ascii="Times New Roman" w:hAnsi="Times New Roman"/>
          <w:i/>
          <w:szCs w:val="22"/>
        </w:rPr>
        <w:t xml:space="preserve">WCL Report 14, Nov 1983. </w:t>
      </w:r>
      <w:r w:rsidRPr="00A57E45" w:rsidDel="004E1FDA">
        <w:rPr>
          <w:rFonts w:ascii="Times New Roman" w:hAnsi="Times New Roman"/>
          <w:szCs w:val="22"/>
        </w:rPr>
        <w:t>Water Conservation Laboratory, United Sates Department of Agriculture, Phoenix, Arizona. 71p</w:t>
      </w:r>
    </w:p>
    <w:p w:rsidR="00A57E45" w:rsidRPr="00A57E45" w:rsidRDefault="00A57E45" w:rsidP="00A57E45">
      <w:pPr>
        <w:numPr>
          <w:ilvl w:val="0"/>
          <w:numId w:val="14"/>
        </w:numPr>
        <w:rPr>
          <w:rFonts w:ascii="Times New Roman" w:hAnsi="Times New Roman"/>
          <w:szCs w:val="22"/>
        </w:rPr>
      </w:pPr>
      <w:proofErr w:type="spellStart"/>
      <w:r w:rsidRPr="00A57E45" w:rsidDel="004E1FDA">
        <w:rPr>
          <w:rFonts w:ascii="Times New Roman" w:hAnsi="Times New Roman"/>
          <w:szCs w:val="22"/>
        </w:rPr>
        <w:t>Ceulemans</w:t>
      </w:r>
      <w:proofErr w:type="spellEnd"/>
      <w:r w:rsidRPr="00A57E45" w:rsidDel="004E1FDA">
        <w:rPr>
          <w:rFonts w:ascii="Times New Roman" w:hAnsi="Times New Roman"/>
          <w:szCs w:val="22"/>
        </w:rPr>
        <w:t xml:space="preserve"> R</w:t>
      </w:r>
      <w:r w:rsidRPr="00A57E45">
        <w:rPr>
          <w:rFonts w:ascii="Times New Roman" w:hAnsi="Times New Roman"/>
          <w:szCs w:val="22"/>
        </w:rPr>
        <w:t>,</w:t>
      </w:r>
      <w:r w:rsidRPr="00A57E45" w:rsidDel="004E1FDA">
        <w:rPr>
          <w:rFonts w:ascii="Times New Roman" w:hAnsi="Times New Roman"/>
          <w:szCs w:val="22"/>
        </w:rPr>
        <w:t xml:space="preserve"> </w:t>
      </w:r>
      <w:proofErr w:type="spellStart"/>
      <w:r w:rsidRPr="00A57E45" w:rsidDel="004E1FDA">
        <w:rPr>
          <w:rFonts w:ascii="Times New Roman" w:hAnsi="Times New Roman"/>
          <w:szCs w:val="22"/>
        </w:rPr>
        <w:t>Mousseau</w:t>
      </w:r>
      <w:proofErr w:type="spellEnd"/>
      <w:r w:rsidRPr="00A57E45" w:rsidDel="004E1FDA">
        <w:rPr>
          <w:rFonts w:ascii="Times New Roman" w:hAnsi="Times New Roman"/>
          <w:szCs w:val="22"/>
        </w:rPr>
        <w:t xml:space="preserve"> M (1994) Effects of elevated atmospheric </w:t>
      </w:r>
      <w:r w:rsidRPr="00A57E45" w:rsidDel="004E1FDA">
        <w:rPr>
          <w:rFonts w:ascii="Times New Roman" w:eastAsia="Arial Unicode MS" w:hAnsi="Times New Roman"/>
          <w:szCs w:val="22"/>
          <w:lang w:val="en-AU"/>
        </w:rPr>
        <w:t>CO</w:t>
      </w:r>
      <w:r w:rsidRPr="00A57E45" w:rsidDel="004E1FDA">
        <w:rPr>
          <w:rFonts w:ascii="Times New Roman" w:eastAsia="Arial Unicode MS" w:hAnsi="Times New Roman"/>
          <w:szCs w:val="22"/>
          <w:vertAlign w:val="subscript"/>
          <w:lang w:val="en-AU"/>
        </w:rPr>
        <w:t>2</w:t>
      </w:r>
      <w:r w:rsidRPr="00A57E45" w:rsidDel="004E1FDA">
        <w:rPr>
          <w:rFonts w:ascii="Times New Roman" w:hAnsi="Times New Roman"/>
          <w:szCs w:val="22"/>
        </w:rPr>
        <w:t xml:space="preserve"> on woody plants.  </w:t>
      </w:r>
      <w:r w:rsidRPr="00A57E45" w:rsidDel="004E1FDA">
        <w:rPr>
          <w:rFonts w:ascii="Times New Roman" w:hAnsi="Times New Roman"/>
          <w:i/>
          <w:szCs w:val="22"/>
        </w:rPr>
        <w:t xml:space="preserve">New </w:t>
      </w:r>
      <w:proofErr w:type="spellStart"/>
      <w:r w:rsidRPr="00A57E45" w:rsidDel="004E1FDA">
        <w:rPr>
          <w:rFonts w:ascii="Times New Roman" w:hAnsi="Times New Roman"/>
          <w:i/>
          <w:szCs w:val="22"/>
        </w:rPr>
        <w:t>Phytologist</w:t>
      </w:r>
      <w:proofErr w:type="spellEnd"/>
      <w:r w:rsidRPr="00A57E45" w:rsidDel="004E1FDA">
        <w:rPr>
          <w:rFonts w:ascii="Times New Roman" w:hAnsi="Times New Roman"/>
          <w:szCs w:val="22"/>
        </w:rPr>
        <w:t xml:space="preserve"> </w:t>
      </w:r>
      <w:r w:rsidRPr="00A57E45" w:rsidDel="004E1FDA">
        <w:rPr>
          <w:rFonts w:ascii="Times New Roman" w:hAnsi="Times New Roman"/>
          <w:b/>
          <w:szCs w:val="22"/>
        </w:rPr>
        <w:t>127</w:t>
      </w:r>
      <w:r w:rsidRPr="00A57E45" w:rsidDel="004E1FDA">
        <w:rPr>
          <w:rFonts w:ascii="Times New Roman" w:hAnsi="Times New Roman"/>
          <w:szCs w:val="22"/>
        </w:rPr>
        <w:t>:425-446.</w:t>
      </w:r>
    </w:p>
    <w:p w:rsidR="00A57E45" w:rsidRPr="00A57E45" w:rsidRDefault="00A57E45" w:rsidP="00A57E45">
      <w:pPr>
        <w:numPr>
          <w:ilvl w:val="0"/>
          <w:numId w:val="14"/>
        </w:numPr>
        <w:rPr>
          <w:rFonts w:ascii="Times New Roman" w:hAnsi="Times New Roman"/>
          <w:szCs w:val="22"/>
          <w:lang w:val="en-AU"/>
        </w:rPr>
      </w:pPr>
      <w:r w:rsidRPr="00A57E45" w:rsidDel="004E1FDA">
        <w:rPr>
          <w:rFonts w:ascii="Times New Roman" w:hAnsi="Times New Roman"/>
          <w:szCs w:val="22"/>
          <w:lang w:val="en-AU"/>
        </w:rPr>
        <w:t xml:space="preserve">Curtis PS, Wang X </w:t>
      </w:r>
      <w:r w:rsidRPr="00A57E45">
        <w:rPr>
          <w:rFonts w:ascii="Times New Roman" w:hAnsi="Times New Roman"/>
          <w:szCs w:val="22"/>
          <w:lang w:val="en-AU"/>
        </w:rPr>
        <w:t xml:space="preserve">(1998) </w:t>
      </w:r>
      <w:proofErr w:type="gramStart"/>
      <w:r w:rsidRPr="00A57E45" w:rsidDel="004E1FDA">
        <w:rPr>
          <w:rFonts w:ascii="Times New Roman" w:hAnsi="Times New Roman"/>
          <w:szCs w:val="22"/>
          <w:lang w:val="en-AU"/>
        </w:rPr>
        <w:t>A</w:t>
      </w:r>
      <w:proofErr w:type="gramEnd"/>
      <w:r w:rsidRPr="00A57E45" w:rsidDel="004E1FDA">
        <w:rPr>
          <w:rFonts w:ascii="Times New Roman" w:hAnsi="Times New Roman"/>
          <w:szCs w:val="22"/>
          <w:lang w:val="en-AU"/>
        </w:rPr>
        <w:t xml:space="preserve"> meta-analysis of elevated </w:t>
      </w:r>
      <w:r w:rsidRPr="00A57E45" w:rsidDel="004E1FDA">
        <w:rPr>
          <w:rFonts w:ascii="Times New Roman" w:eastAsia="Arial Unicode MS" w:hAnsi="Times New Roman"/>
          <w:szCs w:val="22"/>
          <w:lang w:val="en-AU"/>
        </w:rPr>
        <w:t>CO</w:t>
      </w:r>
      <w:r w:rsidRPr="00A57E45" w:rsidDel="004E1FDA">
        <w:rPr>
          <w:rFonts w:ascii="Times New Roman" w:eastAsia="Arial Unicode MS" w:hAnsi="Times New Roman"/>
          <w:szCs w:val="22"/>
          <w:vertAlign w:val="subscript"/>
          <w:lang w:val="en-AU"/>
        </w:rPr>
        <w:t>2</w:t>
      </w:r>
      <w:r w:rsidRPr="00A57E45" w:rsidDel="004E1FDA">
        <w:rPr>
          <w:rFonts w:ascii="Times New Roman" w:hAnsi="Times New Roman"/>
          <w:szCs w:val="22"/>
          <w:lang w:val="en-AU"/>
        </w:rPr>
        <w:t xml:space="preserve"> effects on woody plant mass, form and physiology. </w:t>
      </w:r>
      <w:proofErr w:type="spellStart"/>
      <w:proofErr w:type="gramStart"/>
      <w:r w:rsidRPr="00A57E45" w:rsidDel="004E1FDA">
        <w:rPr>
          <w:rFonts w:ascii="Times New Roman" w:hAnsi="Times New Roman"/>
          <w:i/>
          <w:szCs w:val="22"/>
          <w:lang w:val="en-AU"/>
        </w:rPr>
        <w:t>Oecologia</w:t>
      </w:r>
      <w:proofErr w:type="spellEnd"/>
      <w:r w:rsidRPr="00A57E45" w:rsidDel="004E1FDA">
        <w:rPr>
          <w:rFonts w:ascii="Times New Roman" w:hAnsi="Times New Roman"/>
          <w:i/>
          <w:szCs w:val="22"/>
          <w:lang w:val="en-AU"/>
        </w:rPr>
        <w:t xml:space="preserve"> </w:t>
      </w:r>
      <w:r w:rsidRPr="00A57E45" w:rsidDel="004E1FDA">
        <w:rPr>
          <w:rFonts w:ascii="Times New Roman" w:hAnsi="Times New Roman"/>
          <w:szCs w:val="22"/>
          <w:lang w:val="en-AU"/>
        </w:rPr>
        <w:t xml:space="preserve"> </w:t>
      </w:r>
      <w:r w:rsidRPr="00A57E45" w:rsidDel="004E1FDA">
        <w:rPr>
          <w:rFonts w:ascii="Times New Roman" w:hAnsi="Times New Roman"/>
          <w:b/>
          <w:szCs w:val="22"/>
          <w:lang w:val="en-AU"/>
        </w:rPr>
        <w:t>113</w:t>
      </w:r>
      <w:proofErr w:type="gramEnd"/>
      <w:r w:rsidRPr="00A57E45" w:rsidDel="004E1FDA">
        <w:rPr>
          <w:rFonts w:ascii="Times New Roman" w:hAnsi="Times New Roman"/>
          <w:szCs w:val="22"/>
          <w:lang w:val="en-AU"/>
        </w:rPr>
        <w:t>: 299-313.</w:t>
      </w:r>
    </w:p>
    <w:p w:rsidR="00A57E45" w:rsidRPr="00A57E45" w:rsidRDefault="00A57E45" w:rsidP="00A57E45">
      <w:pPr>
        <w:numPr>
          <w:ilvl w:val="0"/>
          <w:numId w:val="14"/>
        </w:numPr>
        <w:rPr>
          <w:rFonts w:ascii="Times New Roman" w:hAnsi="Times New Roman"/>
          <w:szCs w:val="22"/>
          <w:lang w:val="en-AU"/>
        </w:rPr>
      </w:pPr>
      <w:r w:rsidRPr="00A57E45">
        <w:rPr>
          <w:rFonts w:ascii="Times New Roman" w:hAnsi="Times New Roman"/>
          <w:szCs w:val="22"/>
        </w:rPr>
        <w:t xml:space="preserve">McCarthy HR, Oren R, </w:t>
      </w:r>
      <w:proofErr w:type="spellStart"/>
      <w:r w:rsidRPr="00A57E45">
        <w:rPr>
          <w:rFonts w:ascii="Times New Roman" w:hAnsi="Times New Roman"/>
          <w:szCs w:val="22"/>
        </w:rPr>
        <w:t>Finzi</w:t>
      </w:r>
      <w:proofErr w:type="spellEnd"/>
      <w:r w:rsidRPr="00A57E45">
        <w:rPr>
          <w:rFonts w:ascii="Times New Roman" w:hAnsi="Times New Roman"/>
          <w:szCs w:val="22"/>
        </w:rPr>
        <w:t xml:space="preserve"> AC, Johnsen KH. Canopy leaf area constrains [CO2]-induced enhancement of productivity partitioning among aboveground carbon pools. Proceedings of the National Academy of Sciences, in press.</w:t>
      </w:r>
    </w:p>
    <w:p w:rsidR="00A57E45" w:rsidRPr="00A57E45" w:rsidRDefault="00A57E45" w:rsidP="00A57E45">
      <w:pPr>
        <w:numPr>
          <w:ilvl w:val="0"/>
          <w:numId w:val="14"/>
        </w:numPr>
        <w:rPr>
          <w:rFonts w:ascii="Times New Roman" w:hAnsi="Times New Roman"/>
          <w:szCs w:val="22"/>
        </w:rPr>
      </w:pPr>
      <w:proofErr w:type="spellStart"/>
      <w:r w:rsidRPr="00A57E45">
        <w:rPr>
          <w:rFonts w:ascii="Times New Roman" w:hAnsi="Times New Roman"/>
          <w:szCs w:val="22"/>
        </w:rPr>
        <w:t>Finzi</w:t>
      </w:r>
      <w:proofErr w:type="spellEnd"/>
      <w:r w:rsidRPr="00A57E45">
        <w:rPr>
          <w:rFonts w:ascii="Times New Roman" w:hAnsi="Times New Roman"/>
          <w:szCs w:val="22"/>
        </w:rPr>
        <w:t xml:space="preserve"> A, </w:t>
      </w:r>
      <w:proofErr w:type="spellStart"/>
      <w:r w:rsidRPr="00A57E45">
        <w:rPr>
          <w:rFonts w:ascii="Times New Roman" w:hAnsi="Times New Roman"/>
          <w:szCs w:val="22"/>
        </w:rPr>
        <w:t>DeLucia</w:t>
      </w:r>
      <w:proofErr w:type="spellEnd"/>
      <w:r w:rsidRPr="00A57E45">
        <w:rPr>
          <w:rFonts w:ascii="Times New Roman" w:hAnsi="Times New Roman"/>
          <w:szCs w:val="22"/>
        </w:rPr>
        <w:t xml:space="preserve"> E, Hamilton J, Richter D, Schlesinger W (2002) The nitrogen budget of a pine forest under free-air CO</w:t>
      </w:r>
      <w:r w:rsidRPr="00A57E45">
        <w:rPr>
          <w:rFonts w:ascii="Times New Roman" w:hAnsi="Times New Roman"/>
          <w:szCs w:val="22"/>
          <w:vertAlign w:val="subscript"/>
        </w:rPr>
        <w:t>2</w:t>
      </w:r>
      <w:r w:rsidRPr="00A57E45">
        <w:rPr>
          <w:rFonts w:ascii="Times New Roman" w:hAnsi="Times New Roman"/>
          <w:szCs w:val="22"/>
        </w:rPr>
        <w:t xml:space="preserve"> enrichment. </w:t>
      </w:r>
      <w:proofErr w:type="spellStart"/>
      <w:r w:rsidRPr="00A57E45">
        <w:rPr>
          <w:rFonts w:ascii="Times New Roman" w:hAnsi="Times New Roman"/>
          <w:i/>
          <w:iCs/>
          <w:szCs w:val="22"/>
        </w:rPr>
        <w:t>Oecologia</w:t>
      </w:r>
      <w:proofErr w:type="spellEnd"/>
      <w:r w:rsidRPr="00A57E45">
        <w:rPr>
          <w:rFonts w:ascii="Times New Roman" w:hAnsi="Times New Roman"/>
          <w:szCs w:val="22"/>
        </w:rPr>
        <w:t xml:space="preserve"> </w:t>
      </w:r>
      <w:r w:rsidRPr="00A57E45">
        <w:rPr>
          <w:rFonts w:ascii="Times New Roman" w:hAnsi="Times New Roman"/>
          <w:b/>
          <w:bCs/>
          <w:szCs w:val="22"/>
        </w:rPr>
        <w:t>132:</w:t>
      </w:r>
      <w:r w:rsidRPr="00A57E45">
        <w:rPr>
          <w:rFonts w:ascii="Times New Roman" w:hAnsi="Times New Roman"/>
          <w:szCs w:val="22"/>
        </w:rPr>
        <w:t>567-578.</w:t>
      </w:r>
    </w:p>
    <w:p w:rsidR="00A57E45" w:rsidRPr="00A57E45" w:rsidRDefault="00A57E45" w:rsidP="00A57E45">
      <w:pPr>
        <w:numPr>
          <w:ilvl w:val="0"/>
          <w:numId w:val="14"/>
        </w:numPr>
        <w:rPr>
          <w:rFonts w:ascii="Times New Roman" w:hAnsi="Times New Roman"/>
          <w:szCs w:val="22"/>
        </w:rPr>
      </w:pPr>
      <w:r w:rsidRPr="00A57E45">
        <w:rPr>
          <w:rFonts w:ascii="Times New Roman" w:hAnsi="Times New Roman"/>
          <w:szCs w:val="22"/>
        </w:rPr>
        <w:t xml:space="preserve">Luo Y, Su B, Currie WS, Dukes JS, </w:t>
      </w:r>
      <w:proofErr w:type="spellStart"/>
      <w:r w:rsidRPr="00A57E45">
        <w:rPr>
          <w:rFonts w:ascii="Times New Roman" w:hAnsi="Times New Roman"/>
          <w:szCs w:val="22"/>
        </w:rPr>
        <w:t>Finzi</w:t>
      </w:r>
      <w:proofErr w:type="spellEnd"/>
      <w:r w:rsidRPr="00A57E45">
        <w:rPr>
          <w:rFonts w:ascii="Times New Roman" w:hAnsi="Times New Roman"/>
          <w:szCs w:val="22"/>
        </w:rPr>
        <w:t xml:space="preserve"> A, </w:t>
      </w:r>
      <w:proofErr w:type="spellStart"/>
      <w:r w:rsidRPr="00A57E45">
        <w:rPr>
          <w:rFonts w:ascii="Times New Roman" w:hAnsi="Times New Roman"/>
          <w:szCs w:val="22"/>
        </w:rPr>
        <w:t>Hartwig</w:t>
      </w:r>
      <w:proofErr w:type="spellEnd"/>
      <w:r w:rsidRPr="00A57E45">
        <w:rPr>
          <w:rFonts w:ascii="Times New Roman" w:hAnsi="Times New Roman"/>
          <w:szCs w:val="22"/>
        </w:rPr>
        <w:t xml:space="preserve"> U, </w:t>
      </w:r>
      <w:proofErr w:type="spellStart"/>
      <w:r w:rsidRPr="00A57E45">
        <w:rPr>
          <w:rFonts w:ascii="Times New Roman" w:hAnsi="Times New Roman"/>
          <w:szCs w:val="22"/>
        </w:rPr>
        <w:t>Hungate</w:t>
      </w:r>
      <w:proofErr w:type="spellEnd"/>
      <w:r w:rsidRPr="00A57E45">
        <w:rPr>
          <w:rFonts w:ascii="Times New Roman" w:hAnsi="Times New Roman"/>
          <w:szCs w:val="22"/>
        </w:rPr>
        <w:t xml:space="preserve"> B, </w:t>
      </w:r>
      <w:proofErr w:type="spellStart"/>
      <w:r w:rsidRPr="00A57E45">
        <w:rPr>
          <w:rFonts w:ascii="Times New Roman" w:hAnsi="Times New Roman"/>
          <w:szCs w:val="22"/>
        </w:rPr>
        <w:t>McMurtrie</w:t>
      </w:r>
      <w:proofErr w:type="spellEnd"/>
      <w:r w:rsidRPr="00A57E45">
        <w:rPr>
          <w:rFonts w:ascii="Times New Roman" w:hAnsi="Times New Roman"/>
          <w:szCs w:val="22"/>
        </w:rPr>
        <w:t xml:space="preserve"> RE, Oren R, Parton WJ, Pataki DE, Shaw MR, Zak DR, Field CB. (2004) Progressive Nitrogen Limitation of Ecosystem Responses to Rising Atmospheric Carbon Dioxide.  </w:t>
      </w:r>
      <w:r w:rsidRPr="00A57E45">
        <w:rPr>
          <w:rFonts w:ascii="Times New Roman" w:hAnsi="Times New Roman"/>
          <w:i/>
          <w:szCs w:val="22"/>
        </w:rPr>
        <w:t>Bioscience</w:t>
      </w:r>
      <w:r w:rsidRPr="00A57E45">
        <w:rPr>
          <w:rFonts w:ascii="Times New Roman" w:hAnsi="Times New Roman"/>
          <w:szCs w:val="22"/>
        </w:rPr>
        <w:t xml:space="preserve"> </w:t>
      </w:r>
      <w:r w:rsidRPr="00A57E45">
        <w:rPr>
          <w:rFonts w:ascii="Times New Roman" w:hAnsi="Times New Roman"/>
          <w:b/>
          <w:szCs w:val="22"/>
        </w:rPr>
        <w:t>54,</w:t>
      </w:r>
      <w:r w:rsidRPr="00A57E45">
        <w:rPr>
          <w:rFonts w:ascii="Times New Roman" w:hAnsi="Times New Roman"/>
          <w:szCs w:val="22"/>
        </w:rPr>
        <w:t xml:space="preserve"> 731-739.</w:t>
      </w:r>
    </w:p>
    <w:p w:rsidR="00A57E45" w:rsidRPr="00A57E45" w:rsidRDefault="00A57E45" w:rsidP="00A57E45">
      <w:pPr>
        <w:numPr>
          <w:ilvl w:val="0"/>
          <w:numId w:val="14"/>
        </w:numPr>
        <w:rPr>
          <w:rFonts w:ascii="Times New Roman" w:hAnsi="Times New Roman"/>
          <w:szCs w:val="22"/>
          <w:lang w:val="en-AU"/>
        </w:rPr>
      </w:pPr>
      <w:r w:rsidRPr="00A57E45" w:rsidDel="004E1FDA">
        <w:rPr>
          <w:rFonts w:ascii="Times New Roman" w:hAnsi="Times New Roman"/>
          <w:szCs w:val="22"/>
          <w:lang w:val="en-AU"/>
        </w:rPr>
        <w:t xml:space="preserve">Luo YQ, Field CB, Jackson RB (2006a)  Does nitrogen constrain carbon cycling, or does carbon input stimulate nitrogen cycling? </w:t>
      </w:r>
      <w:r w:rsidRPr="00A57E45" w:rsidDel="004E1FDA">
        <w:rPr>
          <w:rFonts w:ascii="Times New Roman" w:hAnsi="Times New Roman"/>
          <w:i/>
          <w:szCs w:val="22"/>
          <w:lang w:val="en-AU"/>
        </w:rPr>
        <w:t>Ecology</w:t>
      </w:r>
      <w:r w:rsidRPr="00A57E45" w:rsidDel="004E1FDA">
        <w:rPr>
          <w:rFonts w:ascii="Times New Roman" w:hAnsi="Times New Roman"/>
          <w:szCs w:val="22"/>
          <w:lang w:val="en-AU"/>
        </w:rPr>
        <w:t xml:space="preserve"> </w:t>
      </w:r>
      <w:r w:rsidRPr="00A57E45" w:rsidDel="004E1FDA">
        <w:rPr>
          <w:rFonts w:ascii="Times New Roman" w:hAnsi="Times New Roman"/>
          <w:b/>
          <w:szCs w:val="22"/>
          <w:lang w:val="en-AU"/>
        </w:rPr>
        <w:t>87</w:t>
      </w:r>
      <w:r w:rsidRPr="00A57E45" w:rsidDel="004E1FDA">
        <w:rPr>
          <w:rFonts w:ascii="Times New Roman" w:hAnsi="Times New Roman"/>
          <w:szCs w:val="22"/>
          <w:lang w:val="en-AU"/>
        </w:rPr>
        <w:t>:  3-4.</w:t>
      </w:r>
    </w:p>
    <w:p w:rsidR="00A57E45" w:rsidRPr="00A57E45" w:rsidRDefault="00A57E45" w:rsidP="00A57E45">
      <w:pPr>
        <w:numPr>
          <w:ilvl w:val="0"/>
          <w:numId w:val="14"/>
        </w:numPr>
        <w:rPr>
          <w:rFonts w:ascii="Times New Roman" w:hAnsi="Times New Roman"/>
          <w:szCs w:val="22"/>
          <w:lang w:val="en-AU"/>
        </w:rPr>
      </w:pPr>
      <w:r w:rsidRPr="00A57E45" w:rsidDel="004E1FDA">
        <w:rPr>
          <w:rFonts w:ascii="Times New Roman" w:hAnsi="Times New Roman"/>
          <w:szCs w:val="22"/>
          <w:lang w:val="en-AU"/>
        </w:rPr>
        <w:t>Luo Y, Hui D and Zhang D (2006b</w:t>
      </w:r>
      <w:proofErr w:type="gramStart"/>
      <w:r w:rsidRPr="00A57E45" w:rsidDel="004E1FDA">
        <w:rPr>
          <w:rFonts w:ascii="Times New Roman" w:hAnsi="Times New Roman"/>
          <w:szCs w:val="22"/>
          <w:lang w:val="en-AU"/>
        </w:rPr>
        <w:t xml:space="preserve">)  </w:t>
      </w:r>
      <w:proofErr w:type="spellStart"/>
      <w:r w:rsidRPr="00A57E45" w:rsidDel="004E1FDA">
        <w:rPr>
          <w:rFonts w:ascii="Times New Roman" w:hAnsi="Times New Roman"/>
          <w:szCs w:val="22"/>
          <w:lang w:val="en-AU"/>
        </w:rPr>
        <w:t>Eleavted</w:t>
      </w:r>
      <w:proofErr w:type="spellEnd"/>
      <w:proofErr w:type="gramEnd"/>
      <w:r w:rsidRPr="00A57E45" w:rsidDel="004E1FDA">
        <w:rPr>
          <w:rFonts w:ascii="Times New Roman" w:hAnsi="Times New Roman"/>
          <w:szCs w:val="22"/>
          <w:lang w:val="en-AU"/>
        </w:rPr>
        <w:t xml:space="preserve"> </w:t>
      </w:r>
      <w:r w:rsidRPr="00A57E45" w:rsidDel="004E1FDA">
        <w:rPr>
          <w:rFonts w:ascii="Times New Roman" w:eastAsia="Arial Unicode MS" w:hAnsi="Times New Roman"/>
          <w:szCs w:val="22"/>
          <w:lang w:val="en-AU"/>
        </w:rPr>
        <w:t>CO</w:t>
      </w:r>
      <w:r w:rsidRPr="00A57E45" w:rsidDel="004E1FDA">
        <w:rPr>
          <w:rFonts w:ascii="Times New Roman" w:eastAsia="Arial Unicode MS" w:hAnsi="Times New Roman"/>
          <w:szCs w:val="22"/>
          <w:vertAlign w:val="subscript"/>
          <w:lang w:val="en-AU"/>
        </w:rPr>
        <w:t>2</w:t>
      </w:r>
      <w:r w:rsidRPr="00A57E45" w:rsidDel="004E1FDA">
        <w:rPr>
          <w:rFonts w:ascii="Times New Roman" w:hAnsi="Times New Roman"/>
          <w:szCs w:val="22"/>
          <w:lang w:val="en-AU"/>
        </w:rPr>
        <w:t xml:space="preserve"> stimulates net accumulations of carbon and nitrogen in land ecosystems: A meta-analysis.  </w:t>
      </w:r>
      <w:r w:rsidRPr="00A57E45" w:rsidDel="004E1FDA">
        <w:rPr>
          <w:rFonts w:ascii="Times New Roman" w:hAnsi="Times New Roman"/>
          <w:i/>
          <w:szCs w:val="22"/>
          <w:lang w:val="en-AU"/>
        </w:rPr>
        <w:t>Ecology</w:t>
      </w:r>
      <w:r w:rsidRPr="00A57E45" w:rsidDel="004E1FDA">
        <w:rPr>
          <w:rFonts w:ascii="Times New Roman" w:hAnsi="Times New Roman"/>
          <w:szCs w:val="22"/>
          <w:lang w:val="en-AU"/>
        </w:rPr>
        <w:t xml:space="preserve"> </w:t>
      </w:r>
      <w:r w:rsidRPr="00A57E45" w:rsidDel="004E1FDA">
        <w:rPr>
          <w:rFonts w:ascii="Times New Roman" w:hAnsi="Times New Roman"/>
          <w:b/>
          <w:szCs w:val="22"/>
          <w:lang w:val="en-AU"/>
        </w:rPr>
        <w:t>87</w:t>
      </w:r>
      <w:r w:rsidRPr="00A57E45" w:rsidDel="004E1FDA">
        <w:rPr>
          <w:rFonts w:ascii="Times New Roman" w:hAnsi="Times New Roman"/>
          <w:szCs w:val="22"/>
          <w:lang w:val="en-AU"/>
        </w:rPr>
        <w:t>:  53-63.</w:t>
      </w:r>
    </w:p>
    <w:p w:rsidR="00A57E45" w:rsidRPr="00A57E45" w:rsidRDefault="00A57E45" w:rsidP="00A57E45">
      <w:pPr>
        <w:numPr>
          <w:ilvl w:val="0"/>
          <w:numId w:val="14"/>
        </w:numPr>
        <w:rPr>
          <w:rFonts w:ascii="Times New Roman" w:hAnsi="Times New Roman"/>
          <w:szCs w:val="22"/>
          <w:lang w:val="en-AU"/>
        </w:rPr>
      </w:pPr>
      <w:proofErr w:type="spellStart"/>
      <w:r w:rsidRPr="00A57E45">
        <w:rPr>
          <w:rFonts w:ascii="Times New Roman" w:hAnsi="Times New Roman"/>
          <w:szCs w:val="22"/>
        </w:rPr>
        <w:t>Finzi</w:t>
      </w:r>
      <w:proofErr w:type="spellEnd"/>
      <w:r w:rsidRPr="00A57E45">
        <w:rPr>
          <w:rFonts w:ascii="Times New Roman" w:hAnsi="Times New Roman"/>
          <w:szCs w:val="22"/>
        </w:rPr>
        <w:t xml:space="preserve"> A, Allen A, </w:t>
      </w:r>
      <w:proofErr w:type="spellStart"/>
      <w:r w:rsidRPr="00A57E45">
        <w:rPr>
          <w:rFonts w:ascii="Times New Roman" w:hAnsi="Times New Roman"/>
          <w:szCs w:val="22"/>
        </w:rPr>
        <w:t>DeLucia</w:t>
      </w:r>
      <w:proofErr w:type="spellEnd"/>
      <w:r w:rsidRPr="00A57E45">
        <w:rPr>
          <w:rFonts w:ascii="Times New Roman" w:hAnsi="Times New Roman"/>
          <w:szCs w:val="22"/>
        </w:rPr>
        <w:t xml:space="preserve"> E, Ellsworth D and W Schlesinger. 2001. Forest litter production, chemistry, and decomposition following two years of Free-Air CO</w:t>
      </w:r>
      <w:r w:rsidRPr="00A57E45">
        <w:rPr>
          <w:rFonts w:ascii="Times New Roman" w:hAnsi="Times New Roman"/>
          <w:szCs w:val="22"/>
          <w:vertAlign w:val="subscript"/>
        </w:rPr>
        <w:t>2</w:t>
      </w:r>
      <w:r w:rsidRPr="00A57E45">
        <w:rPr>
          <w:rFonts w:ascii="Times New Roman" w:hAnsi="Times New Roman"/>
          <w:szCs w:val="22"/>
        </w:rPr>
        <w:t xml:space="preserve"> enrichment. </w:t>
      </w:r>
      <w:r w:rsidRPr="00A57E45">
        <w:rPr>
          <w:rFonts w:ascii="Times New Roman" w:hAnsi="Times New Roman"/>
          <w:i/>
          <w:iCs/>
          <w:szCs w:val="22"/>
        </w:rPr>
        <w:t>Ecology</w:t>
      </w:r>
      <w:r w:rsidRPr="00A57E45">
        <w:rPr>
          <w:rFonts w:ascii="Times New Roman" w:hAnsi="Times New Roman"/>
          <w:szCs w:val="22"/>
        </w:rPr>
        <w:t xml:space="preserve"> </w:t>
      </w:r>
      <w:r w:rsidRPr="00A57E45">
        <w:rPr>
          <w:rFonts w:ascii="Times New Roman" w:hAnsi="Times New Roman"/>
          <w:b/>
          <w:bCs/>
          <w:szCs w:val="22"/>
        </w:rPr>
        <w:t>82:</w:t>
      </w:r>
      <w:r w:rsidRPr="00A57E45">
        <w:rPr>
          <w:rFonts w:ascii="Times New Roman" w:hAnsi="Times New Roman"/>
          <w:szCs w:val="22"/>
        </w:rPr>
        <w:t xml:space="preserve">470-484. </w:t>
      </w:r>
      <w:r w:rsidRPr="00A57E45">
        <w:rPr>
          <w:rFonts w:ascii="Times New Roman" w:hAnsi="Times New Roman"/>
          <w:szCs w:val="22"/>
          <w:lang w:val="en-AU"/>
        </w:rPr>
        <w:t>(2001)</w:t>
      </w:r>
    </w:p>
    <w:p w:rsidR="00A57E45" w:rsidRPr="00A57E45" w:rsidRDefault="00A57E45" w:rsidP="00A57E45">
      <w:pPr>
        <w:pStyle w:val="NormalWeb"/>
        <w:numPr>
          <w:ilvl w:val="0"/>
          <w:numId w:val="14"/>
        </w:numPr>
        <w:spacing w:before="0" w:beforeAutospacing="0" w:after="0" w:afterAutospacing="0"/>
        <w:rPr>
          <w:sz w:val="22"/>
          <w:szCs w:val="22"/>
        </w:rPr>
      </w:pPr>
      <w:proofErr w:type="spellStart"/>
      <w:r w:rsidRPr="00A57E45">
        <w:rPr>
          <w:sz w:val="22"/>
          <w:szCs w:val="22"/>
        </w:rPr>
        <w:t>Finzi</w:t>
      </w:r>
      <w:proofErr w:type="spellEnd"/>
      <w:r w:rsidRPr="00A57E45">
        <w:rPr>
          <w:sz w:val="22"/>
          <w:szCs w:val="22"/>
        </w:rPr>
        <w:t xml:space="preserve"> AC, Moore DJP, </w:t>
      </w:r>
      <w:proofErr w:type="spellStart"/>
      <w:r w:rsidRPr="00A57E45">
        <w:rPr>
          <w:sz w:val="22"/>
          <w:szCs w:val="22"/>
        </w:rPr>
        <w:t>DeLucia</w:t>
      </w:r>
      <w:proofErr w:type="spellEnd"/>
      <w:r w:rsidRPr="00A57E45">
        <w:rPr>
          <w:sz w:val="22"/>
          <w:szCs w:val="22"/>
        </w:rPr>
        <w:t xml:space="preserve"> EH, </w:t>
      </w:r>
      <w:proofErr w:type="spellStart"/>
      <w:r w:rsidRPr="00A57E45">
        <w:rPr>
          <w:sz w:val="22"/>
          <w:szCs w:val="22"/>
        </w:rPr>
        <w:t>Lichter</w:t>
      </w:r>
      <w:proofErr w:type="spellEnd"/>
      <w:r w:rsidRPr="00A57E45">
        <w:rPr>
          <w:sz w:val="22"/>
          <w:szCs w:val="22"/>
        </w:rPr>
        <w:t xml:space="preserve"> J, </w:t>
      </w:r>
      <w:proofErr w:type="spellStart"/>
      <w:r w:rsidRPr="00A57E45">
        <w:rPr>
          <w:sz w:val="22"/>
          <w:szCs w:val="22"/>
        </w:rPr>
        <w:t>Hofmockel</w:t>
      </w:r>
      <w:proofErr w:type="spellEnd"/>
      <w:r w:rsidRPr="00A57E45">
        <w:rPr>
          <w:sz w:val="22"/>
          <w:szCs w:val="22"/>
        </w:rPr>
        <w:t xml:space="preserve"> KS, Jackson RB, Kim HS, </w:t>
      </w:r>
      <w:proofErr w:type="spellStart"/>
      <w:r w:rsidRPr="00A57E45">
        <w:rPr>
          <w:sz w:val="22"/>
          <w:szCs w:val="22"/>
        </w:rPr>
        <w:t>Matamala</w:t>
      </w:r>
      <w:proofErr w:type="spellEnd"/>
      <w:r w:rsidRPr="00A57E45">
        <w:rPr>
          <w:sz w:val="22"/>
          <w:szCs w:val="22"/>
        </w:rPr>
        <w:t xml:space="preserve"> R, McCarthy HR, Oren R, Pippen JS, Schlesinger WH. (2006) Progressive nitrogen limitation of ecosystem processes under elevated CO</w:t>
      </w:r>
      <w:r w:rsidRPr="00A57E45">
        <w:rPr>
          <w:sz w:val="22"/>
          <w:szCs w:val="22"/>
          <w:vertAlign w:val="subscript"/>
        </w:rPr>
        <w:t>2</w:t>
      </w:r>
      <w:r w:rsidRPr="00A57E45">
        <w:rPr>
          <w:sz w:val="22"/>
          <w:szCs w:val="22"/>
        </w:rPr>
        <w:t xml:space="preserve"> in a warm-temperate forest. </w:t>
      </w:r>
      <w:r w:rsidRPr="00A57E45">
        <w:rPr>
          <w:i/>
          <w:sz w:val="22"/>
          <w:szCs w:val="22"/>
        </w:rPr>
        <w:t>Ecology</w:t>
      </w:r>
      <w:r w:rsidRPr="00A57E45">
        <w:rPr>
          <w:sz w:val="22"/>
          <w:szCs w:val="22"/>
        </w:rPr>
        <w:t xml:space="preserve"> </w:t>
      </w:r>
      <w:r w:rsidRPr="00A57E45">
        <w:rPr>
          <w:b/>
          <w:sz w:val="22"/>
          <w:szCs w:val="22"/>
        </w:rPr>
        <w:t>87,</w:t>
      </w:r>
      <w:r w:rsidRPr="00A57E45">
        <w:rPr>
          <w:sz w:val="22"/>
          <w:szCs w:val="22"/>
        </w:rPr>
        <w:t xml:space="preserve"> 15-25.</w:t>
      </w:r>
    </w:p>
    <w:p w:rsidR="00A57E45" w:rsidRPr="00A57E45" w:rsidRDefault="00A57E45" w:rsidP="00A57E45">
      <w:pPr>
        <w:numPr>
          <w:ilvl w:val="0"/>
          <w:numId w:val="14"/>
        </w:numPr>
        <w:rPr>
          <w:rFonts w:ascii="Times New Roman" w:hAnsi="Times New Roman"/>
          <w:szCs w:val="22"/>
        </w:rPr>
      </w:pPr>
      <w:r w:rsidRPr="00A57E45">
        <w:rPr>
          <w:rFonts w:ascii="Times New Roman" w:hAnsi="Times New Roman"/>
          <w:szCs w:val="22"/>
        </w:rPr>
        <w:t xml:space="preserve">King J, Hanson P, Bernhardt E, </w:t>
      </w:r>
      <w:proofErr w:type="spellStart"/>
      <w:r w:rsidRPr="00A57E45">
        <w:rPr>
          <w:rFonts w:ascii="Times New Roman" w:hAnsi="Times New Roman"/>
          <w:szCs w:val="22"/>
        </w:rPr>
        <w:t>DeAngelis</w:t>
      </w:r>
      <w:proofErr w:type="spellEnd"/>
      <w:r w:rsidRPr="00A57E45">
        <w:rPr>
          <w:rFonts w:ascii="Times New Roman" w:hAnsi="Times New Roman"/>
          <w:szCs w:val="22"/>
        </w:rPr>
        <w:t xml:space="preserve"> P, </w:t>
      </w:r>
      <w:proofErr w:type="spellStart"/>
      <w:r w:rsidRPr="00A57E45">
        <w:rPr>
          <w:rFonts w:ascii="Times New Roman" w:hAnsi="Times New Roman"/>
          <w:szCs w:val="22"/>
        </w:rPr>
        <w:t>Norby</w:t>
      </w:r>
      <w:proofErr w:type="spellEnd"/>
      <w:r w:rsidRPr="00A57E45">
        <w:rPr>
          <w:rFonts w:ascii="Times New Roman" w:hAnsi="Times New Roman"/>
          <w:szCs w:val="22"/>
        </w:rPr>
        <w:t xml:space="preserve"> R, </w:t>
      </w:r>
      <w:proofErr w:type="spellStart"/>
      <w:r w:rsidRPr="00A57E45">
        <w:rPr>
          <w:rFonts w:ascii="Times New Roman" w:hAnsi="Times New Roman"/>
          <w:szCs w:val="22"/>
        </w:rPr>
        <w:t>Pregitzer</w:t>
      </w:r>
      <w:proofErr w:type="spellEnd"/>
      <w:r w:rsidRPr="00A57E45">
        <w:rPr>
          <w:rFonts w:ascii="Times New Roman" w:hAnsi="Times New Roman"/>
          <w:szCs w:val="22"/>
        </w:rPr>
        <w:t xml:space="preserve"> K (2004) A multiyear synthesis of soil respiration responses to elevated atmospheric CO</w:t>
      </w:r>
      <w:r w:rsidRPr="00A57E45">
        <w:rPr>
          <w:rFonts w:ascii="Times New Roman" w:hAnsi="Times New Roman"/>
          <w:szCs w:val="22"/>
          <w:vertAlign w:val="subscript"/>
        </w:rPr>
        <w:t>2</w:t>
      </w:r>
      <w:r w:rsidRPr="00A57E45">
        <w:rPr>
          <w:rFonts w:ascii="Times New Roman" w:hAnsi="Times New Roman"/>
          <w:szCs w:val="22"/>
        </w:rPr>
        <w:t xml:space="preserve"> from four forest FACE experiments </w:t>
      </w:r>
      <w:r w:rsidRPr="00A57E45">
        <w:rPr>
          <w:rFonts w:ascii="Times New Roman" w:hAnsi="Times New Roman"/>
          <w:i/>
          <w:iCs/>
          <w:szCs w:val="22"/>
        </w:rPr>
        <w:t>Global Change Biology</w:t>
      </w:r>
      <w:r w:rsidRPr="00A57E45">
        <w:rPr>
          <w:rFonts w:ascii="Times New Roman" w:hAnsi="Times New Roman"/>
          <w:szCs w:val="22"/>
        </w:rPr>
        <w:t xml:space="preserve"> </w:t>
      </w:r>
      <w:r w:rsidRPr="00A57E45">
        <w:rPr>
          <w:rFonts w:ascii="Times New Roman" w:hAnsi="Times New Roman"/>
          <w:b/>
          <w:bCs/>
          <w:szCs w:val="22"/>
        </w:rPr>
        <w:t>10:</w:t>
      </w:r>
      <w:r w:rsidRPr="00A57E45">
        <w:rPr>
          <w:rFonts w:ascii="Times New Roman" w:hAnsi="Times New Roman"/>
          <w:szCs w:val="22"/>
        </w:rPr>
        <w:t>1027-1042.</w:t>
      </w:r>
    </w:p>
    <w:p w:rsidR="00A57E45" w:rsidRPr="00A57E45" w:rsidRDefault="00A57E45" w:rsidP="00A57E45">
      <w:pPr>
        <w:numPr>
          <w:ilvl w:val="0"/>
          <w:numId w:val="14"/>
        </w:numPr>
        <w:rPr>
          <w:rFonts w:ascii="Times New Roman" w:hAnsi="Times New Roman"/>
          <w:szCs w:val="22"/>
        </w:rPr>
      </w:pPr>
      <w:proofErr w:type="spellStart"/>
      <w:r w:rsidRPr="00A57E45">
        <w:rPr>
          <w:rFonts w:ascii="Times New Roman" w:hAnsi="Times New Roman"/>
          <w:szCs w:val="22"/>
        </w:rPr>
        <w:t>Palmroth</w:t>
      </w:r>
      <w:proofErr w:type="spellEnd"/>
      <w:r w:rsidRPr="00A57E45">
        <w:rPr>
          <w:rFonts w:ascii="Times New Roman" w:hAnsi="Times New Roman"/>
          <w:szCs w:val="22"/>
        </w:rPr>
        <w:t xml:space="preserve"> S, Oren R, McCarthy HR, Johnsen KH, </w:t>
      </w:r>
      <w:proofErr w:type="spellStart"/>
      <w:r w:rsidRPr="00A57E45">
        <w:rPr>
          <w:rFonts w:ascii="Times New Roman" w:hAnsi="Times New Roman"/>
          <w:szCs w:val="22"/>
        </w:rPr>
        <w:t>Finzi</w:t>
      </w:r>
      <w:proofErr w:type="spellEnd"/>
      <w:r w:rsidRPr="00A57E45">
        <w:rPr>
          <w:rFonts w:ascii="Times New Roman" w:hAnsi="Times New Roman"/>
          <w:szCs w:val="22"/>
        </w:rPr>
        <w:t xml:space="preserve"> AC, </w:t>
      </w:r>
      <w:proofErr w:type="spellStart"/>
      <w:r w:rsidRPr="00A57E45">
        <w:rPr>
          <w:rFonts w:ascii="Times New Roman" w:hAnsi="Times New Roman"/>
          <w:szCs w:val="22"/>
        </w:rPr>
        <w:t>Butnor</w:t>
      </w:r>
      <w:proofErr w:type="spellEnd"/>
      <w:r w:rsidRPr="00A57E45">
        <w:rPr>
          <w:rFonts w:ascii="Times New Roman" w:hAnsi="Times New Roman"/>
          <w:szCs w:val="22"/>
        </w:rPr>
        <w:t xml:space="preserve"> JR, Ryan MG, Schlesinger WH. Aboveground sink strength in forests controls the allocation of carbon belowground and its CO2-induced enhancement. Proceedings of the National Academy of Sciences, in press.</w:t>
      </w:r>
    </w:p>
    <w:p w:rsidR="00A57E45" w:rsidRPr="00A57E45" w:rsidRDefault="00A57E45" w:rsidP="00A57E45">
      <w:pPr>
        <w:pStyle w:val="HTMLPreformatted"/>
        <w:numPr>
          <w:ilvl w:val="0"/>
          <w:numId w:val="14"/>
        </w:numPr>
        <w:rPr>
          <w:rFonts w:ascii="Times New Roman" w:hAnsi="Times New Roman" w:cs="Times New Roman"/>
          <w:sz w:val="22"/>
          <w:szCs w:val="22"/>
        </w:rPr>
      </w:pPr>
      <w:proofErr w:type="spellStart"/>
      <w:r w:rsidRPr="00A57E45">
        <w:rPr>
          <w:rFonts w:ascii="Times New Roman" w:hAnsi="Times New Roman" w:cs="Times New Roman"/>
          <w:sz w:val="22"/>
          <w:szCs w:val="22"/>
        </w:rPr>
        <w:t>Lichter</w:t>
      </w:r>
      <w:proofErr w:type="spellEnd"/>
      <w:r w:rsidRPr="00A57E45">
        <w:rPr>
          <w:rFonts w:ascii="Times New Roman" w:hAnsi="Times New Roman" w:cs="Times New Roman"/>
          <w:sz w:val="22"/>
          <w:szCs w:val="22"/>
        </w:rPr>
        <w:t xml:space="preserve"> J, Barron S, </w:t>
      </w:r>
      <w:proofErr w:type="spellStart"/>
      <w:r w:rsidRPr="00A57E45">
        <w:rPr>
          <w:rFonts w:ascii="Times New Roman" w:hAnsi="Times New Roman" w:cs="Times New Roman"/>
          <w:sz w:val="22"/>
          <w:szCs w:val="22"/>
        </w:rPr>
        <w:t>Finzi</w:t>
      </w:r>
      <w:proofErr w:type="spellEnd"/>
      <w:r w:rsidRPr="00A57E45">
        <w:rPr>
          <w:rFonts w:ascii="Times New Roman" w:hAnsi="Times New Roman" w:cs="Times New Roman"/>
          <w:sz w:val="22"/>
          <w:szCs w:val="22"/>
        </w:rPr>
        <w:t xml:space="preserve"> A, Irving K, Roberts M, </w:t>
      </w:r>
      <w:proofErr w:type="spellStart"/>
      <w:r w:rsidRPr="00A57E45">
        <w:rPr>
          <w:rFonts w:ascii="Times New Roman" w:hAnsi="Times New Roman" w:cs="Times New Roman"/>
          <w:sz w:val="22"/>
          <w:szCs w:val="22"/>
        </w:rPr>
        <w:t>Stemmler</w:t>
      </w:r>
      <w:proofErr w:type="spellEnd"/>
      <w:r w:rsidRPr="00A57E45">
        <w:rPr>
          <w:rFonts w:ascii="Times New Roman" w:hAnsi="Times New Roman" w:cs="Times New Roman"/>
          <w:sz w:val="22"/>
          <w:szCs w:val="22"/>
        </w:rPr>
        <w:t xml:space="preserve"> E and W Schlesinger. 2005. Soil carbon sequestration and turnover in a pine forest after six years of atmospheric CO</w:t>
      </w:r>
      <w:r w:rsidRPr="00A57E45">
        <w:rPr>
          <w:rFonts w:ascii="Times New Roman" w:hAnsi="Times New Roman" w:cs="Times New Roman"/>
          <w:sz w:val="22"/>
          <w:szCs w:val="22"/>
          <w:vertAlign w:val="subscript"/>
        </w:rPr>
        <w:t>2</w:t>
      </w:r>
      <w:r w:rsidRPr="00A57E45">
        <w:rPr>
          <w:rFonts w:ascii="Times New Roman" w:hAnsi="Times New Roman" w:cs="Times New Roman"/>
          <w:sz w:val="22"/>
          <w:szCs w:val="22"/>
        </w:rPr>
        <w:t xml:space="preserve"> enrichment. </w:t>
      </w:r>
      <w:r w:rsidRPr="00A57E45">
        <w:rPr>
          <w:rFonts w:ascii="Times New Roman" w:hAnsi="Times New Roman" w:cs="Times New Roman"/>
          <w:i/>
          <w:iCs/>
          <w:sz w:val="22"/>
          <w:szCs w:val="22"/>
        </w:rPr>
        <w:t>Ecology</w:t>
      </w:r>
      <w:r w:rsidRPr="00A57E45">
        <w:rPr>
          <w:rFonts w:ascii="Times New Roman" w:hAnsi="Times New Roman" w:cs="Times New Roman"/>
          <w:sz w:val="22"/>
          <w:szCs w:val="22"/>
        </w:rPr>
        <w:t xml:space="preserve"> </w:t>
      </w:r>
      <w:r w:rsidRPr="00A57E45">
        <w:rPr>
          <w:rFonts w:ascii="Times New Roman" w:hAnsi="Times New Roman" w:cs="Times New Roman"/>
          <w:b/>
          <w:bCs/>
          <w:sz w:val="22"/>
          <w:szCs w:val="22"/>
        </w:rPr>
        <w:t>86(7):</w:t>
      </w:r>
      <w:r w:rsidRPr="00A57E45">
        <w:rPr>
          <w:rFonts w:ascii="Times New Roman" w:hAnsi="Times New Roman" w:cs="Times New Roman"/>
          <w:sz w:val="22"/>
          <w:szCs w:val="22"/>
        </w:rPr>
        <w:t>1835-1847.</w:t>
      </w:r>
    </w:p>
    <w:p w:rsidR="00A57E45" w:rsidRPr="00A57E45" w:rsidRDefault="00A57E45" w:rsidP="00A57E45">
      <w:pPr>
        <w:numPr>
          <w:ilvl w:val="0"/>
          <w:numId w:val="14"/>
        </w:numPr>
        <w:rPr>
          <w:rFonts w:ascii="Times New Roman" w:hAnsi="Times New Roman"/>
          <w:szCs w:val="22"/>
        </w:rPr>
      </w:pPr>
      <w:proofErr w:type="spellStart"/>
      <w:r w:rsidRPr="00A57E45">
        <w:rPr>
          <w:rFonts w:ascii="Times New Roman" w:hAnsi="Times New Roman"/>
          <w:szCs w:val="22"/>
        </w:rPr>
        <w:t>Butnor</w:t>
      </w:r>
      <w:proofErr w:type="spellEnd"/>
      <w:r w:rsidRPr="00A57E45">
        <w:rPr>
          <w:rFonts w:ascii="Times New Roman" w:hAnsi="Times New Roman"/>
          <w:szCs w:val="22"/>
        </w:rPr>
        <w:t xml:space="preserve"> J, </w:t>
      </w:r>
      <w:proofErr w:type="spellStart"/>
      <w:r w:rsidRPr="00A57E45">
        <w:rPr>
          <w:rFonts w:ascii="Times New Roman" w:hAnsi="Times New Roman"/>
          <w:szCs w:val="22"/>
        </w:rPr>
        <w:t>Lohnsen</w:t>
      </w:r>
      <w:proofErr w:type="spellEnd"/>
      <w:r w:rsidRPr="00A57E45">
        <w:rPr>
          <w:rFonts w:ascii="Times New Roman" w:hAnsi="Times New Roman"/>
          <w:szCs w:val="22"/>
        </w:rPr>
        <w:t xml:space="preserve"> K, Oren R, </w:t>
      </w:r>
      <w:proofErr w:type="spellStart"/>
      <w:r w:rsidRPr="00A57E45">
        <w:rPr>
          <w:rFonts w:ascii="Times New Roman" w:hAnsi="Times New Roman"/>
          <w:szCs w:val="22"/>
        </w:rPr>
        <w:t>Katul</w:t>
      </w:r>
      <w:proofErr w:type="spellEnd"/>
      <w:r w:rsidRPr="00A57E45">
        <w:rPr>
          <w:rFonts w:ascii="Times New Roman" w:hAnsi="Times New Roman"/>
          <w:szCs w:val="22"/>
        </w:rPr>
        <w:t xml:space="preserve"> G (2003) Reduction of forest floor respiration on both carbon dioxide-enriched and reference 17-year-old loblolly pine stands. </w:t>
      </w:r>
      <w:r w:rsidRPr="00A57E45">
        <w:rPr>
          <w:rFonts w:ascii="Times New Roman" w:hAnsi="Times New Roman"/>
          <w:i/>
          <w:iCs/>
          <w:szCs w:val="22"/>
        </w:rPr>
        <w:t>Global Change Biology</w:t>
      </w:r>
      <w:r w:rsidRPr="00A57E45">
        <w:rPr>
          <w:rFonts w:ascii="Times New Roman" w:hAnsi="Times New Roman"/>
          <w:szCs w:val="22"/>
        </w:rPr>
        <w:t xml:space="preserve"> </w:t>
      </w:r>
      <w:r w:rsidRPr="00A57E45">
        <w:rPr>
          <w:rFonts w:ascii="Times New Roman" w:hAnsi="Times New Roman"/>
          <w:b/>
          <w:bCs/>
          <w:szCs w:val="22"/>
        </w:rPr>
        <w:t>9:</w:t>
      </w:r>
      <w:r w:rsidRPr="00A57E45">
        <w:rPr>
          <w:rFonts w:ascii="Times New Roman" w:hAnsi="Times New Roman"/>
          <w:szCs w:val="22"/>
        </w:rPr>
        <w:t>849-861.</w:t>
      </w:r>
    </w:p>
    <w:p w:rsidR="00A57E45" w:rsidRPr="00A57E45" w:rsidRDefault="00A57E45" w:rsidP="00A57E45">
      <w:pPr>
        <w:numPr>
          <w:ilvl w:val="0"/>
          <w:numId w:val="14"/>
        </w:numPr>
        <w:rPr>
          <w:rFonts w:ascii="Times New Roman" w:hAnsi="Times New Roman"/>
          <w:szCs w:val="22"/>
        </w:rPr>
      </w:pPr>
      <w:r w:rsidRPr="00A57E45">
        <w:rPr>
          <w:rFonts w:ascii="Times New Roman" w:hAnsi="Times New Roman"/>
          <w:szCs w:val="22"/>
        </w:rPr>
        <w:t xml:space="preserve">Zak DR, </w:t>
      </w:r>
      <w:proofErr w:type="spellStart"/>
      <w:r w:rsidRPr="00A57E45">
        <w:rPr>
          <w:rFonts w:ascii="Times New Roman" w:hAnsi="Times New Roman"/>
          <w:szCs w:val="22"/>
        </w:rPr>
        <w:t>Pregitzer</w:t>
      </w:r>
      <w:proofErr w:type="spellEnd"/>
      <w:r w:rsidRPr="00A57E45">
        <w:rPr>
          <w:rFonts w:ascii="Times New Roman" w:hAnsi="Times New Roman"/>
          <w:szCs w:val="22"/>
        </w:rPr>
        <w:t xml:space="preserve"> KS, Curtis PS, Vogel CS, Holmes WE, </w:t>
      </w:r>
      <w:proofErr w:type="spellStart"/>
      <w:r w:rsidRPr="00A57E45">
        <w:rPr>
          <w:rFonts w:ascii="Times New Roman" w:hAnsi="Times New Roman"/>
          <w:szCs w:val="22"/>
        </w:rPr>
        <w:t>Lussenhop</w:t>
      </w:r>
      <w:proofErr w:type="spellEnd"/>
      <w:r w:rsidRPr="00A57E45">
        <w:rPr>
          <w:rFonts w:ascii="Times New Roman" w:hAnsi="Times New Roman"/>
          <w:szCs w:val="22"/>
        </w:rPr>
        <w:t xml:space="preserve"> J. Atmospheric CO</w:t>
      </w:r>
      <w:r w:rsidRPr="00A57E45">
        <w:rPr>
          <w:rFonts w:ascii="Times New Roman" w:hAnsi="Times New Roman"/>
          <w:szCs w:val="22"/>
          <w:vertAlign w:val="subscript"/>
        </w:rPr>
        <w:t>2</w:t>
      </w:r>
      <w:r w:rsidRPr="00A57E45">
        <w:rPr>
          <w:rFonts w:ascii="Times New Roman" w:hAnsi="Times New Roman"/>
          <w:szCs w:val="22"/>
        </w:rPr>
        <w:t xml:space="preserve">, soil-N availability, and allocation of biomass and nitrogen by </w:t>
      </w:r>
      <w:proofErr w:type="spellStart"/>
      <w:r w:rsidRPr="00A57E45">
        <w:rPr>
          <w:rFonts w:ascii="Times New Roman" w:hAnsi="Times New Roman"/>
          <w:szCs w:val="22"/>
        </w:rPr>
        <w:t>Populus</w:t>
      </w:r>
      <w:proofErr w:type="spellEnd"/>
      <w:r w:rsidRPr="00A57E45">
        <w:rPr>
          <w:rFonts w:ascii="Times New Roman" w:hAnsi="Times New Roman"/>
          <w:szCs w:val="22"/>
        </w:rPr>
        <w:t xml:space="preserve"> </w:t>
      </w:r>
      <w:proofErr w:type="spellStart"/>
      <w:r w:rsidRPr="00A57E45">
        <w:rPr>
          <w:rFonts w:ascii="Times New Roman" w:hAnsi="Times New Roman"/>
          <w:szCs w:val="22"/>
        </w:rPr>
        <w:t>tremuloides</w:t>
      </w:r>
      <w:proofErr w:type="spellEnd"/>
      <w:r w:rsidRPr="00A57E45">
        <w:rPr>
          <w:rFonts w:ascii="Times New Roman" w:hAnsi="Times New Roman"/>
          <w:szCs w:val="22"/>
        </w:rPr>
        <w:t xml:space="preserve">. (2000) </w:t>
      </w:r>
      <w:r w:rsidRPr="00A57E45">
        <w:rPr>
          <w:rFonts w:ascii="Times New Roman" w:hAnsi="Times New Roman"/>
          <w:i/>
          <w:szCs w:val="22"/>
        </w:rPr>
        <w:t>Ecological Applications</w:t>
      </w:r>
      <w:r w:rsidRPr="00A57E45">
        <w:rPr>
          <w:rFonts w:ascii="Times New Roman" w:hAnsi="Times New Roman"/>
          <w:szCs w:val="22"/>
        </w:rPr>
        <w:t xml:space="preserve"> </w:t>
      </w:r>
      <w:r w:rsidRPr="00A57E45">
        <w:rPr>
          <w:rFonts w:ascii="Times New Roman" w:hAnsi="Times New Roman"/>
          <w:b/>
          <w:szCs w:val="22"/>
        </w:rPr>
        <w:t>10,</w:t>
      </w:r>
      <w:r w:rsidRPr="00A57E45">
        <w:rPr>
          <w:rFonts w:ascii="Times New Roman" w:hAnsi="Times New Roman"/>
          <w:szCs w:val="22"/>
        </w:rPr>
        <w:t xml:space="preserve"> 34-46.</w:t>
      </w:r>
    </w:p>
    <w:p w:rsidR="00A57E45" w:rsidRPr="00A57E45" w:rsidRDefault="00A57E45" w:rsidP="00A57E45">
      <w:pPr>
        <w:numPr>
          <w:ilvl w:val="0"/>
          <w:numId w:val="14"/>
        </w:numPr>
        <w:rPr>
          <w:rFonts w:ascii="Times New Roman" w:hAnsi="Times New Roman"/>
          <w:szCs w:val="22"/>
        </w:rPr>
      </w:pPr>
      <w:proofErr w:type="spellStart"/>
      <w:r w:rsidRPr="00A57E45">
        <w:rPr>
          <w:rFonts w:ascii="Times New Roman" w:hAnsi="Times New Roman"/>
          <w:szCs w:val="22"/>
        </w:rPr>
        <w:t>Norby</w:t>
      </w:r>
      <w:proofErr w:type="spellEnd"/>
      <w:r w:rsidRPr="00A57E45">
        <w:rPr>
          <w:rFonts w:ascii="Times New Roman" w:hAnsi="Times New Roman"/>
          <w:szCs w:val="22"/>
        </w:rPr>
        <w:t xml:space="preserve"> RJ, Ledford J, Reilly CD, Miller NE, O'Neill EG. (2004) Fine-root production dominates response of a deciduous forest to atmospheric CO</w:t>
      </w:r>
      <w:r w:rsidRPr="00A57E45">
        <w:rPr>
          <w:rFonts w:ascii="Times New Roman" w:hAnsi="Times New Roman"/>
          <w:szCs w:val="22"/>
          <w:vertAlign w:val="subscript"/>
        </w:rPr>
        <w:t>2</w:t>
      </w:r>
      <w:r w:rsidRPr="00A57E45">
        <w:rPr>
          <w:rFonts w:ascii="Times New Roman" w:hAnsi="Times New Roman"/>
          <w:szCs w:val="22"/>
        </w:rPr>
        <w:t xml:space="preserve"> enrichment. </w:t>
      </w:r>
      <w:r w:rsidRPr="00A57E45">
        <w:rPr>
          <w:rFonts w:ascii="Times New Roman" w:hAnsi="Times New Roman"/>
          <w:i/>
          <w:szCs w:val="22"/>
        </w:rPr>
        <w:t>Proceedings of the National Academy of Sciences of the United States of America</w:t>
      </w:r>
      <w:r w:rsidRPr="00A57E45">
        <w:rPr>
          <w:rFonts w:ascii="Times New Roman" w:hAnsi="Times New Roman"/>
          <w:szCs w:val="22"/>
        </w:rPr>
        <w:t xml:space="preserve"> </w:t>
      </w:r>
      <w:r w:rsidRPr="00A57E45">
        <w:rPr>
          <w:rFonts w:ascii="Times New Roman" w:hAnsi="Times New Roman"/>
          <w:b/>
          <w:szCs w:val="22"/>
        </w:rPr>
        <w:t>101,</w:t>
      </w:r>
      <w:r w:rsidRPr="00A57E45">
        <w:rPr>
          <w:rFonts w:ascii="Times New Roman" w:hAnsi="Times New Roman"/>
          <w:szCs w:val="22"/>
        </w:rPr>
        <w:t xml:space="preserve"> 9689-9693.</w:t>
      </w:r>
    </w:p>
    <w:p w:rsidR="00A57E45" w:rsidRPr="00A57E45" w:rsidRDefault="00A57E45" w:rsidP="00A57E45">
      <w:pPr>
        <w:numPr>
          <w:ilvl w:val="0"/>
          <w:numId w:val="14"/>
        </w:numPr>
        <w:rPr>
          <w:rFonts w:ascii="Times New Roman" w:hAnsi="Times New Roman"/>
          <w:szCs w:val="22"/>
        </w:rPr>
      </w:pPr>
      <w:r w:rsidRPr="00A57E45">
        <w:rPr>
          <w:rFonts w:ascii="Times New Roman" w:hAnsi="Times New Roman"/>
          <w:szCs w:val="22"/>
        </w:rPr>
        <w:t>Billings SA, Ziegler SE. (2005) Linking microbial activity and soil organic matter transformations in forest soils under elevated CO</w:t>
      </w:r>
      <w:r w:rsidRPr="00A57E45">
        <w:rPr>
          <w:rFonts w:ascii="Times New Roman" w:hAnsi="Times New Roman"/>
          <w:szCs w:val="22"/>
          <w:vertAlign w:val="subscript"/>
        </w:rPr>
        <w:t>2</w:t>
      </w:r>
      <w:r w:rsidRPr="00A57E45">
        <w:rPr>
          <w:rFonts w:ascii="Times New Roman" w:hAnsi="Times New Roman"/>
          <w:szCs w:val="22"/>
        </w:rPr>
        <w:t xml:space="preserve">. </w:t>
      </w:r>
      <w:r w:rsidRPr="00A57E45">
        <w:rPr>
          <w:rFonts w:ascii="Times New Roman" w:hAnsi="Times New Roman"/>
          <w:i/>
          <w:szCs w:val="22"/>
        </w:rPr>
        <w:t>Global Change Biology</w:t>
      </w:r>
      <w:r w:rsidRPr="00A57E45">
        <w:rPr>
          <w:rFonts w:ascii="Times New Roman" w:hAnsi="Times New Roman"/>
          <w:szCs w:val="22"/>
        </w:rPr>
        <w:t xml:space="preserve"> </w:t>
      </w:r>
      <w:r w:rsidRPr="00A57E45">
        <w:rPr>
          <w:rFonts w:ascii="Times New Roman" w:hAnsi="Times New Roman"/>
          <w:b/>
          <w:szCs w:val="22"/>
        </w:rPr>
        <w:t>11,</w:t>
      </w:r>
      <w:r w:rsidRPr="00A57E45">
        <w:rPr>
          <w:rFonts w:ascii="Times New Roman" w:hAnsi="Times New Roman"/>
          <w:szCs w:val="22"/>
        </w:rPr>
        <w:t xml:space="preserve"> 203-212.</w:t>
      </w:r>
    </w:p>
    <w:p w:rsidR="00A57E45" w:rsidRPr="00A57E45" w:rsidRDefault="00A57E45" w:rsidP="00A57E45">
      <w:pPr>
        <w:pStyle w:val="HTMLPreformatted"/>
        <w:numPr>
          <w:ilvl w:val="0"/>
          <w:numId w:val="14"/>
        </w:numPr>
        <w:rPr>
          <w:rFonts w:ascii="Times New Roman" w:hAnsi="Times New Roman" w:cs="Times New Roman"/>
          <w:sz w:val="22"/>
          <w:szCs w:val="22"/>
        </w:rPr>
      </w:pPr>
      <w:r w:rsidRPr="00A57E45">
        <w:rPr>
          <w:rFonts w:ascii="Times New Roman" w:hAnsi="Times New Roman" w:cs="Times New Roman"/>
          <w:sz w:val="22"/>
          <w:szCs w:val="22"/>
        </w:rPr>
        <w:t>Andrews J, Schlesinger W (2001) Soil CO</w:t>
      </w:r>
      <w:r w:rsidRPr="00A57E45">
        <w:rPr>
          <w:rFonts w:ascii="Times New Roman" w:hAnsi="Times New Roman" w:cs="Times New Roman"/>
          <w:sz w:val="22"/>
          <w:szCs w:val="22"/>
          <w:vertAlign w:val="subscript"/>
        </w:rPr>
        <w:t>2</w:t>
      </w:r>
      <w:r w:rsidRPr="00A57E45">
        <w:rPr>
          <w:rFonts w:ascii="Times New Roman" w:hAnsi="Times New Roman" w:cs="Times New Roman"/>
          <w:sz w:val="22"/>
          <w:szCs w:val="22"/>
        </w:rPr>
        <w:t xml:space="preserve"> dynamics, acidification, and chemical weathering in a temperate forest with experimental CO</w:t>
      </w:r>
      <w:r w:rsidRPr="00A57E45">
        <w:rPr>
          <w:rFonts w:ascii="Times New Roman" w:hAnsi="Times New Roman" w:cs="Times New Roman"/>
          <w:sz w:val="22"/>
          <w:szCs w:val="22"/>
          <w:vertAlign w:val="subscript"/>
        </w:rPr>
        <w:t>2</w:t>
      </w:r>
      <w:r w:rsidRPr="00A57E45">
        <w:rPr>
          <w:rFonts w:ascii="Times New Roman" w:hAnsi="Times New Roman" w:cs="Times New Roman"/>
          <w:sz w:val="22"/>
          <w:szCs w:val="22"/>
        </w:rPr>
        <w:t xml:space="preserve"> enrichment. </w:t>
      </w:r>
      <w:r w:rsidRPr="00A57E45">
        <w:rPr>
          <w:rFonts w:ascii="Times New Roman" w:hAnsi="Times New Roman" w:cs="Times New Roman"/>
          <w:i/>
          <w:iCs/>
          <w:sz w:val="22"/>
          <w:szCs w:val="22"/>
        </w:rPr>
        <w:t>Global Biogeochemical Cycles</w:t>
      </w:r>
      <w:r w:rsidRPr="00A57E45">
        <w:rPr>
          <w:rFonts w:ascii="Times New Roman" w:hAnsi="Times New Roman" w:cs="Times New Roman"/>
          <w:sz w:val="22"/>
          <w:szCs w:val="22"/>
        </w:rPr>
        <w:t xml:space="preserve"> </w:t>
      </w:r>
      <w:r w:rsidRPr="00A57E45">
        <w:rPr>
          <w:rFonts w:ascii="Times New Roman" w:hAnsi="Times New Roman" w:cs="Times New Roman"/>
          <w:b/>
          <w:bCs/>
          <w:sz w:val="22"/>
          <w:szCs w:val="22"/>
        </w:rPr>
        <w:t>15:</w:t>
      </w:r>
      <w:r w:rsidRPr="00A57E45">
        <w:rPr>
          <w:rFonts w:ascii="Times New Roman" w:hAnsi="Times New Roman" w:cs="Times New Roman"/>
          <w:sz w:val="22"/>
          <w:szCs w:val="22"/>
        </w:rPr>
        <w:t>149-162</w:t>
      </w:r>
    </w:p>
    <w:p w:rsidR="00A57E45" w:rsidRPr="00A57E45" w:rsidRDefault="00A57E45" w:rsidP="00A57E45">
      <w:pPr>
        <w:numPr>
          <w:ilvl w:val="0"/>
          <w:numId w:val="14"/>
        </w:numPr>
        <w:rPr>
          <w:rFonts w:ascii="Times New Roman" w:hAnsi="Times New Roman"/>
          <w:szCs w:val="22"/>
        </w:rPr>
      </w:pPr>
      <w:proofErr w:type="spellStart"/>
      <w:r w:rsidRPr="00A57E45">
        <w:rPr>
          <w:rFonts w:ascii="Times New Roman" w:hAnsi="Times New Roman"/>
          <w:szCs w:val="22"/>
        </w:rPr>
        <w:t>Schäfer</w:t>
      </w:r>
      <w:proofErr w:type="spellEnd"/>
      <w:r w:rsidRPr="00A57E45">
        <w:rPr>
          <w:rFonts w:ascii="Times New Roman" w:hAnsi="Times New Roman"/>
          <w:szCs w:val="22"/>
        </w:rPr>
        <w:t xml:space="preserve"> K, Oren R, Lai C and G </w:t>
      </w:r>
      <w:proofErr w:type="spellStart"/>
      <w:r w:rsidRPr="00A57E45">
        <w:rPr>
          <w:rFonts w:ascii="Times New Roman" w:hAnsi="Times New Roman"/>
          <w:szCs w:val="22"/>
        </w:rPr>
        <w:t>Katul</w:t>
      </w:r>
      <w:proofErr w:type="spellEnd"/>
      <w:r w:rsidRPr="00A57E45">
        <w:rPr>
          <w:rFonts w:ascii="Times New Roman" w:hAnsi="Times New Roman"/>
          <w:szCs w:val="22"/>
        </w:rPr>
        <w:t>. 2002. Hydrologic balance in an intact temperate forest ecosystem under ambient and elevated atmospheric CO</w:t>
      </w:r>
      <w:r w:rsidRPr="00A57E45">
        <w:rPr>
          <w:rFonts w:ascii="Times New Roman" w:hAnsi="Times New Roman"/>
          <w:szCs w:val="22"/>
          <w:vertAlign w:val="subscript"/>
        </w:rPr>
        <w:t>2</w:t>
      </w:r>
      <w:r w:rsidRPr="00A57E45">
        <w:rPr>
          <w:rFonts w:ascii="Times New Roman" w:hAnsi="Times New Roman"/>
          <w:szCs w:val="22"/>
        </w:rPr>
        <w:t xml:space="preserve"> concentration </w:t>
      </w:r>
      <w:r w:rsidRPr="00A57E45">
        <w:rPr>
          <w:rFonts w:ascii="Times New Roman" w:hAnsi="Times New Roman"/>
          <w:i/>
          <w:iCs/>
          <w:szCs w:val="22"/>
        </w:rPr>
        <w:t>Global Change Biology</w:t>
      </w:r>
      <w:r w:rsidRPr="00A57E45">
        <w:rPr>
          <w:rFonts w:ascii="Times New Roman" w:hAnsi="Times New Roman"/>
          <w:szCs w:val="22"/>
        </w:rPr>
        <w:t xml:space="preserve"> </w:t>
      </w:r>
      <w:r w:rsidRPr="00A57E45">
        <w:rPr>
          <w:rFonts w:ascii="Times New Roman" w:hAnsi="Times New Roman"/>
          <w:b/>
          <w:bCs/>
          <w:szCs w:val="22"/>
        </w:rPr>
        <w:t>8(9):</w:t>
      </w:r>
      <w:r w:rsidRPr="00A57E45">
        <w:rPr>
          <w:rFonts w:ascii="Times New Roman" w:hAnsi="Times New Roman"/>
          <w:szCs w:val="22"/>
        </w:rPr>
        <w:t xml:space="preserve">895-911. </w:t>
      </w:r>
    </w:p>
    <w:p w:rsidR="00A57E45" w:rsidRPr="00A57E45" w:rsidRDefault="00A57E45" w:rsidP="00A57E45">
      <w:pPr>
        <w:numPr>
          <w:ilvl w:val="0"/>
          <w:numId w:val="14"/>
        </w:numPr>
        <w:rPr>
          <w:rFonts w:ascii="Times New Roman" w:hAnsi="Times New Roman"/>
          <w:szCs w:val="22"/>
        </w:rPr>
      </w:pPr>
      <w:proofErr w:type="spellStart"/>
      <w:r w:rsidRPr="00A57E45">
        <w:rPr>
          <w:rFonts w:ascii="Times New Roman" w:hAnsi="Times New Roman"/>
          <w:szCs w:val="22"/>
        </w:rPr>
        <w:t>Wulschleger</w:t>
      </w:r>
      <w:proofErr w:type="spellEnd"/>
      <w:r w:rsidRPr="00A57E45">
        <w:rPr>
          <w:rFonts w:ascii="Times New Roman" w:hAnsi="Times New Roman"/>
          <w:szCs w:val="22"/>
        </w:rPr>
        <w:t xml:space="preserve"> SD, </w:t>
      </w:r>
      <w:proofErr w:type="spellStart"/>
      <w:r w:rsidRPr="00A57E45">
        <w:rPr>
          <w:rFonts w:ascii="Times New Roman" w:hAnsi="Times New Roman"/>
          <w:szCs w:val="22"/>
        </w:rPr>
        <w:t>Norby</w:t>
      </w:r>
      <w:proofErr w:type="spellEnd"/>
      <w:r w:rsidRPr="00A57E45">
        <w:rPr>
          <w:rFonts w:ascii="Times New Roman" w:hAnsi="Times New Roman"/>
          <w:szCs w:val="22"/>
        </w:rPr>
        <w:t xml:space="preserve"> RJ (2001) Sap velocity and canopy transpiration in a sweetgum stand exposed to free-air CO2 enrichment. </w:t>
      </w:r>
      <w:r w:rsidRPr="00A57E45">
        <w:rPr>
          <w:rFonts w:ascii="Times New Roman" w:hAnsi="Times New Roman"/>
          <w:i/>
          <w:szCs w:val="22"/>
        </w:rPr>
        <w:t xml:space="preserve">New </w:t>
      </w:r>
      <w:proofErr w:type="spellStart"/>
      <w:r w:rsidRPr="00A57E45">
        <w:rPr>
          <w:rFonts w:ascii="Times New Roman" w:hAnsi="Times New Roman"/>
          <w:i/>
          <w:szCs w:val="22"/>
        </w:rPr>
        <w:t>Phytologist</w:t>
      </w:r>
      <w:proofErr w:type="spellEnd"/>
      <w:r w:rsidRPr="00A57E45">
        <w:rPr>
          <w:rFonts w:ascii="Times New Roman" w:hAnsi="Times New Roman"/>
          <w:i/>
          <w:szCs w:val="22"/>
        </w:rPr>
        <w:t xml:space="preserve"> </w:t>
      </w:r>
      <w:r w:rsidRPr="00A57E45">
        <w:rPr>
          <w:rFonts w:ascii="Times New Roman" w:hAnsi="Times New Roman"/>
          <w:b/>
          <w:szCs w:val="22"/>
        </w:rPr>
        <w:t>150</w:t>
      </w:r>
      <w:r w:rsidRPr="00A57E45">
        <w:rPr>
          <w:rFonts w:ascii="Times New Roman" w:hAnsi="Times New Roman"/>
          <w:szCs w:val="22"/>
        </w:rPr>
        <w:t>:489-498</w:t>
      </w:r>
    </w:p>
    <w:p w:rsidR="00A57E45" w:rsidRPr="00A57E45" w:rsidRDefault="00A57E45" w:rsidP="00A57E45">
      <w:pPr>
        <w:numPr>
          <w:ilvl w:val="0"/>
          <w:numId w:val="14"/>
        </w:numPr>
        <w:rPr>
          <w:rFonts w:ascii="Times New Roman" w:hAnsi="Times New Roman"/>
          <w:szCs w:val="22"/>
        </w:rPr>
      </w:pPr>
      <w:proofErr w:type="spellStart"/>
      <w:r w:rsidRPr="00A57E45">
        <w:rPr>
          <w:rFonts w:ascii="Times New Roman" w:hAnsi="Times New Roman"/>
          <w:szCs w:val="22"/>
        </w:rPr>
        <w:t>DeLucia</w:t>
      </w:r>
      <w:proofErr w:type="spellEnd"/>
      <w:r w:rsidRPr="00A57E45">
        <w:rPr>
          <w:rFonts w:ascii="Times New Roman" w:hAnsi="Times New Roman"/>
          <w:szCs w:val="22"/>
        </w:rPr>
        <w:t xml:space="preserve"> EH, Hamilton JG, Naidu SL, Thomas RB, Andrews JA, </w:t>
      </w:r>
      <w:proofErr w:type="spellStart"/>
      <w:r w:rsidRPr="00A57E45">
        <w:rPr>
          <w:rFonts w:ascii="Times New Roman" w:hAnsi="Times New Roman"/>
          <w:szCs w:val="22"/>
        </w:rPr>
        <w:t>Finzi</w:t>
      </w:r>
      <w:proofErr w:type="spellEnd"/>
      <w:r w:rsidRPr="00A57E45">
        <w:rPr>
          <w:rFonts w:ascii="Times New Roman" w:hAnsi="Times New Roman"/>
          <w:szCs w:val="22"/>
        </w:rPr>
        <w:t xml:space="preserve"> A, </w:t>
      </w:r>
      <w:proofErr w:type="spellStart"/>
      <w:r w:rsidRPr="00A57E45">
        <w:rPr>
          <w:rFonts w:ascii="Times New Roman" w:hAnsi="Times New Roman"/>
          <w:szCs w:val="22"/>
        </w:rPr>
        <w:t>Lavine</w:t>
      </w:r>
      <w:proofErr w:type="spellEnd"/>
      <w:r w:rsidRPr="00A57E45">
        <w:rPr>
          <w:rFonts w:ascii="Times New Roman" w:hAnsi="Times New Roman"/>
          <w:szCs w:val="22"/>
        </w:rPr>
        <w:t xml:space="preserve"> M, </w:t>
      </w:r>
      <w:proofErr w:type="spellStart"/>
      <w:r w:rsidRPr="00A57E45">
        <w:rPr>
          <w:rFonts w:ascii="Times New Roman" w:hAnsi="Times New Roman"/>
          <w:szCs w:val="22"/>
        </w:rPr>
        <w:t>Matamala</w:t>
      </w:r>
      <w:proofErr w:type="spellEnd"/>
      <w:r w:rsidRPr="00A57E45">
        <w:rPr>
          <w:rFonts w:ascii="Times New Roman" w:hAnsi="Times New Roman"/>
          <w:szCs w:val="22"/>
        </w:rPr>
        <w:t xml:space="preserve"> R, Mohan JE, </w:t>
      </w:r>
      <w:proofErr w:type="spellStart"/>
      <w:r w:rsidRPr="00A57E45">
        <w:rPr>
          <w:rFonts w:ascii="Times New Roman" w:hAnsi="Times New Roman"/>
          <w:szCs w:val="22"/>
        </w:rPr>
        <w:t>Hendrey</w:t>
      </w:r>
      <w:proofErr w:type="spellEnd"/>
      <w:r w:rsidRPr="00A57E45">
        <w:rPr>
          <w:rFonts w:ascii="Times New Roman" w:hAnsi="Times New Roman"/>
          <w:szCs w:val="22"/>
        </w:rPr>
        <w:t xml:space="preserve"> GR, Schlesinger WH. (1999) Net primary production of a forest ecosystem with experimental CO</w:t>
      </w:r>
      <w:r w:rsidRPr="00A57E45">
        <w:rPr>
          <w:rFonts w:ascii="Times New Roman" w:hAnsi="Times New Roman"/>
          <w:szCs w:val="22"/>
          <w:vertAlign w:val="subscript"/>
        </w:rPr>
        <w:t>2</w:t>
      </w:r>
      <w:r w:rsidRPr="00A57E45">
        <w:rPr>
          <w:rFonts w:ascii="Times New Roman" w:hAnsi="Times New Roman"/>
          <w:szCs w:val="22"/>
        </w:rPr>
        <w:t xml:space="preserve"> enrichment. </w:t>
      </w:r>
      <w:r w:rsidRPr="00A57E45">
        <w:rPr>
          <w:rFonts w:ascii="Times New Roman" w:hAnsi="Times New Roman"/>
          <w:i/>
          <w:szCs w:val="22"/>
        </w:rPr>
        <w:t>Science</w:t>
      </w:r>
      <w:r w:rsidRPr="00A57E45">
        <w:rPr>
          <w:rFonts w:ascii="Times New Roman" w:hAnsi="Times New Roman"/>
          <w:szCs w:val="22"/>
        </w:rPr>
        <w:t xml:space="preserve"> </w:t>
      </w:r>
      <w:r w:rsidRPr="00A57E45">
        <w:rPr>
          <w:rFonts w:ascii="Times New Roman" w:hAnsi="Times New Roman"/>
          <w:b/>
          <w:szCs w:val="22"/>
        </w:rPr>
        <w:t>284,</w:t>
      </w:r>
      <w:r w:rsidRPr="00A57E45">
        <w:rPr>
          <w:rFonts w:ascii="Times New Roman" w:hAnsi="Times New Roman"/>
          <w:szCs w:val="22"/>
        </w:rPr>
        <w:t xml:space="preserve"> 1177-1179.</w:t>
      </w:r>
    </w:p>
    <w:p w:rsidR="00A57E45" w:rsidRPr="00A57E45" w:rsidRDefault="00A57E45" w:rsidP="00A57E45">
      <w:pPr>
        <w:numPr>
          <w:ilvl w:val="0"/>
          <w:numId w:val="14"/>
        </w:numPr>
        <w:rPr>
          <w:rFonts w:ascii="Times New Roman" w:hAnsi="Times New Roman"/>
          <w:szCs w:val="22"/>
        </w:rPr>
      </w:pPr>
      <w:r w:rsidRPr="00A57E45">
        <w:rPr>
          <w:rFonts w:ascii="Times New Roman" w:hAnsi="Times New Roman"/>
          <w:szCs w:val="22"/>
        </w:rPr>
        <w:t xml:space="preserve">Schlesinger WH, </w:t>
      </w:r>
      <w:proofErr w:type="spellStart"/>
      <w:r w:rsidRPr="00A57E45">
        <w:rPr>
          <w:rFonts w:ascii="Times New Roman" w:hAnsi="Times New Roman"/>
          <w:szCs w:val="22"/>
        </w:rPr>
        <w:t>Lichter</w:t>
      </w:r>
      <w:proofErr w:type="spellEnd"/>
      <w:r w:rsidRPr="00A57E45">
        <w:rPr>
          <w:rFonts w:ascii="Times New Roman" w:hAnsi="Times New Roman"/>
          <w:szCs w:val="22"/>
        </w:rPr>
        <w:t xml:space="preserve"> J. (2001) Limited carbon storage in soil and litter of experimental forest plots under elevated atmospheric CO</w:t>
      </w:r>
      <w:r w:rsidRPr="00A57E45">
        <w:rPr>
          <w:rFonts w:ascii="Times New Roman" w:hAnsi="Times New Roman"/>
          <w:szCs w:val="22"/>
          <w:vertAlign w:val="subscript"/>
        </w:rPr>
        <w:t>2</w:t>
      </w:r>
      <w:r w:rsidRPr="00A57E45">
        <w:rPr>
          <w:rFonts w:ascii="Times New Roman" w:hAnsi="Times New Roman"/>
          <w:szCs w:val="22"/>
        </w:rPr>
        <w:t xml:space="preserve">. </w:t>
      </w:r>
      <w:r w:rsidRPr="00A57E45">
        <w:rPr>
          <w:rFonts w:ascii="Times New Roman" w:hAnsi="Times New Roman"/>
          <w:i/>
          <w:szCs w:val="22"/>
        </w:rPr>
        <w:t>Nature</w:t>
      </w:r>
      <w:r w:rsidRPr="00A57E45">
        <w:rPr>
          <w:rFonts w:ascii="Times New Roman" w:hAnsi="Times New Roman"/>
          <w:szCs w:val="22"/>
        </w:rPr>
        <w:t xml:space="preserve"> </w:t>
      </w:r>
      <w:r w:rsidRPr="00A57E45">
        <w:rPr>
          <w:rFonts w:ascii="Times New Roman" w:hAnsi="Times New Roman"/>
          <w:b/>
          <w:szCs w:val="22"/>
        </w:rPr>
        <w:t>411,</w:t>
      </w:r>
      <w:r w:rsidRPr="00A57E45">
        <w:rPr>
          <w:rFonts w:ascii="Times New Roman" w:hAnsi="Times New Roman"/>
          <w:szCs w:val="22"/>
        </w:rPr>
        <w:t xml:space="preserve"> 466-469.</w:t>
      </w:r>
    </w:p>
    <w:p w:rsidR="00A57E45" w:rsidRPr="00A57E45" w:rsidRDefault="00A57E45" w:rsidP="00A57E45">
      <w:pPr>
        <w:numPr>
          <w:ilvl w:val="0"/>
          <w:numId w:val="14"/>
        </w:numPr>
        <w:autoSpaceDE w:val="0"/>
        <w:autoSpaceDN w:val="0"/>
        <w:adjustRightInd w:val="0"/>
        <w:rPr>
          <w:rFonts w:ascii="Times New Roman" w:hAnsi="Times New Roman"/>
          <w:color w:val="292526"/>
          <w:szCs w:val="22"/>
        </w:rPr>
      </w:pPr>
      <w:r w:rsidRPr="00A57E45">
        <w:rPr>
          <w:rFonts w:ascii="Times New Roman" w:hAnsi="Times New Roman"/>
          <w:color w:val="292526"/>
          <w:szCs w:val="22"/>
        </w:rPr>
        <w:t xml:space="preserve">Hamilton JG, </w:t>
      </w:r>
      <w:proofErr w:type="spellStart"/>
      <w:r w:rsidRPr="00A57E45">
        <w:rPr>
          <w:rFonts w:ascii="Times New Roman" w:hAnsi="Times New Roman"/>
          <w:color w:val="292526"/>
          <w:szCs w:val="22"/>
        </w:rPr>
        <w:t>Zangerl</w:t>
      </w:r>
      <w:proofErr w:type="spellEnd"/>
      <w:r w:rsidRPr="00A57E45">
        <w:rPr>
          <w:rFonts w:ascii="Times New Roman" w:hAnsi="Times New Roman"/>
          <w:color w:val="292526"/>
          <w:szCs w:val="22"/>
        </w:rPr>
        <w:t xml:space="preserve"> AR, </w:t>
      </w:r>
      <w:proofErr w:type="spellStart"/>
      <w:r w:rsidRPr="00A57E45">
        <w:rPr>
          <w:rFonts w:ascii="Times New Roman" w:hAnsi="Times New Roman"/>
          <w:color w:val="292526"/>
          <w:szCs w:val="22"/>
        </w:rPr>
        <w:t>Berenbaum</w:t>
      </w:r>
      <w:proofErr w:type="spellEnd"/>
      <w:r w:rsidRPr="00A57E45">
        <w:rPr>
          <w:rFonts w:ascii="Times New Roman" w:hAnsi="Times New Roman"/>
          <w:color w:val="292526"/>
          <w:szCs w:val="22"/>
        </w:rPr>
        <w:t xml:space="preserve"> MR, Pippen J, </w:t>
      </w:r>
      <w:proofErr w:type="spellStart"/>
      <w:r w:rsidRPr="00A57E45">
        <w:rPr>
          <w:rFonts w:ascii="Times New Roman" w:hAnsi="Times New Roman"/>
          <w:color w:val="292526"/>
          <w:szCs w:val="22"/>
        </w:rPr>
        <w:t>Aldea</w:t>
      </w:r>
      <w:proofErr w:type="spellEnd"/>
      <w:r w:rsidRPr="00A57E45">
        <w:rPr>
          <w:rFonts w:ascii="Times New Roman" w:hAnsi="Times New Roman"/>
          <w:color w:val="292526"/>
          <w:szCs w:val="22"/>
        </w:rPr>
        <w:t xml:space="preserve"> M, </w:t>
      </w:r>
      <w:proofErr w:type="spellStart"/>
      <w:r w:rsidRPr="00A57E45">
        <w:rPr>
          <w:rFonts w:ascii="Times New Roman" w:hAnsi="Times New Roman"/>
          <w:color w:val="292526"/>
          <w:szCs w:val="22"/>
        </w:rPr>
        <w:t>DeLucia</w:t>
      </w:r>
      <w:proofErr w:type="spellEnd"/>
      <w:r w:rsidRPr="00A57E45">
        <w:rPr>
          <w:rFonts w:ascii="Times New Roman" w:hAnsi="Times New Roman"/>
          <w:color w:val="292526"/>
          <w:szCs w:val="22"/>
        </w:rPr>
        <w:t xml:space="preserve"> EH (2004) Insect herbivory in an intact forest understory under experimental CO2 enrichment. </w:t>
      </w:r>
      <w:proofErr w:type="spellStart"/>
      <w:r w:rsidRPr="00A57E45">
        <w:rPr>
          <w:rFonts w:ascii="Times New Roman" w:hAnsi="Times New Roman"/>
          <w:i/>
          <w:color w:val="292526"/>
          <w:szCs w:val="22"/>
        </w:rPr>
        <w:t>Oecologia</w:t>
      </w:r>
      <w:proofErr w:type="spellEnd"/>
      <w:r w:rsidRPr="00A57E45">
        <w:rPr>
          <w:rFonts w:ascii="Times New Roman" w:hAnsi="Times New Roman"/>
          <w:color w:val="292526"/>
          <w:szCs w:val="22"/>
        </w:rPr>
        <w:t xml:space="preserve"> </w:t>
      </w:r>
      <w:r w:rsidRPr="00A57E45">
        <w:rPr>
          <w:rFonts w:ascii="Times New Roman" w:hAnsi="Times New Roman"/>
          <w:b/>
          <w:color w:val="292526"/>
          <w:szCs w:val="22"/>
        </w:rPr>
        <w:t>138:</w:t>
      </w:r>
      <w:r w:rsidRPr="00A57E45">
        <w:rPr>
          <w:rFonts w:ascii="Times New Roman" w:hAnsi="Times New Roman"/>
          <w:color w:val="292526"/>
          <w:szCs w:val="22"/>
        </w:rPr>
        <w:t xml:space="preserve"> 566-573</w:t>
      </w:r>
    </w:p>
    <w:p w:rsidR="00A57E45" w:rsidRPr="00A57E45" w:rsidRDefault="00A57E45" w:rsidP="00A57E45">
      <w:pPr>
        <w:numPr>
          <w:ilvl w:val="0"/>
          <w:numId w:val="14"/>
        </w:numPr>
        <w:autoSpaceDE w:val="0"/>
        <w:autoSpaceDN w:val="0"/>
        <w:adjustRightInd w:val="0"/>
        <w:rPr>
          <w:rFonts w:ascii="Times New Roman" w:hAnsi="Times New Roman"/>
          <w:szCs w:val="22"/>
        </w:rPr>
      </w:pPr>
      <w:proofErr w:type="spellStart"/>
      <w:r w:rsidRPr="00A57E45">
        <w:rPr>
          <w:rFonts w:ascii="Times New Roman" w:hAnsi="Times New Roman"/>
          <w:szCs w:val="22"/>
        </w:rPr>
        <w:t>Knepp</w:t>
      </w:r>
      <w:proofErr w:type="spellEnd"/>
      <w:r w:rsidRPr="00A57E45">
        <w:rPr>
          <w:rFonts w:ascii="Times New Roman" w:hAnsi="Times New Roman"/>
          <w:szCs w:val="22"/>
        </w:rPr>
        <w:t xml:space="preserve"> RG, Hamilton JG, Mohan JE, </w:t>
      </w:r>
      <w:proofErr w:type="spellStart"/>
      <w:r w:rsidRPr="00A57E45">
        <w:rPr>
          <w:rFonts w:ascii="Times New Roman" w:hAnsi="Times New Roman"/>
          <w:szCs w:val="22"/>
        </w:rPr>
        <w:t>Zangerl</w:t>
      </w:r>
      <w:proofErr w:type="spellEnd"/>
      <w:r w:rsidRPr="00A57E45">
        <w:rPr>
          <w:rFonts w:ascii="Times New Roman" w:hAnsi="Times New Roman"/>
          <w:szCs w:val="22"/>
        </w:rPr>
        <w:t xml:space="preserve"> AR, </w:t>
      </w:r>
      <w:proofErr w:type="spellStart"/>
      <w:r w:rsidRPr="00A57E45">
        <w:rPr>
          <w:rFonts w:ascii="Times New Roman" w:hAnsi="Times New Roman"/>
          <w:szCs w:val="22"/>
        </w:rPr>
        <w:t>Berenbaum</w:t>
      </w:r>
      <w:proofErr w:type="spellEnd"/>
      <w:r w:rsidRPr="00A57E45">
        <w:rPr>
          <w:rFonts w:ascii="Times New Roman" w:hAnsi="Times New Roman"/>
          <w:szCs w:val="22"/>
        </w:rPr>
        <w:t xml:space="preserve"> MR, </w:t>
      </w:r>
      <w:proofErr w:type="spellStart"/>
      <w:r w:rsidRPr="00A57E45">
        <w:rPr>
          <w:rFonts w:ascii="Times New Roman" w:hAnsi="Times New Roman"/>
          <w:szCs w:val="22"/>
        </w:rPr>
        <w:t>DeLucia</w:t>
      </w:r>
      <w:proofErr w:type="spellEnd"/>
      <w:r w:rsidRPr="00A57E45">
        <w:rPr>
          <w:rFonts w:ascii="Times New Roman" w:hAnsi="Times New Roman"/>
          <w:szCs w:val="22"/>
        </w:rPr>
        <w:t xml:space="preserve"> EH Elevated CO</w:t>
      </w:r>
      <w:r w:rsidRPr="00A57E45">
        <w:rPr>
          <w:rFonts w:ascii="Times New Roman" w:hAnsi="Times New Roman"/>
          <w:szCs w:val="22"/>
          <w:vertAlign w:val="subscript"/>
        </w:rPr>
        <w:t>2</w:t>
      </w:r>
      <w:r w:rsidRPr="00A57E45">
        <w:rPr>
          <w:rFonts w:ascii="Times New Roman" w:hAnsi="Times New Roman"/>
          <w:szCs w:val="22"/>
        </w:rPr>
        <w:t xml:space="preserve"> reduces leaf damage by insect herbivores in a forest community. (2005) </w:t>
      </w:r>
      <w:r w:rsidRPr="00A57E45">
        <w:rPr>
          <w:rFonts w:ascii="Times New Roman" w:hAnsi="Times New Roman"/>
          <w:i/>
          <w:iCs/>
          <w:szCs w:val="22"/>
        </w:rPr>
        <w:t xml:space="preserve">New </w:t>
      </w:r>
      <w:proofErr w:type="spellStart"/>
      <w:r w:rsidRPr="00A57E45">
        <w:rPr>
          <w:rFonts w:ascii="Times New Roman" w:hAnsi="Times New Roman"/>
          <w:i/>
          <w:iCs/>
          <w:szCs w:val="22"/>
        </w:rPr>
        <w:t>Phytologist</w:t>
      </w:r>
      <w:proofErr w:type="spellEnd"/>
      <w:r w:rsidRPr="00A57E45">
        <w:rPr>
          <w:rFonts w:ascii="Times New Roman" w:hAnsi="Times New Roman"/>
          <w:i/>
          <w:iCs/>
          <w:szCs w:val="22"/>
        </w:rPr>
        <w:t xml:space="preserve"> </w:t>
      </w:r>
      <w:r w:rsidRPr="00A57E45">
        <w:rPr>
          <w:rFonts w:ascii="Times New Roman" w:hAnsi="Times New Roman"/>
          <w:b/>
          <w:bCs/>
          <w:szCs w:val="22"/>
        </w:rPr>
        <w:t>167</w:t>
      </w:r>
      <w:r w:rsidRPr="00A57E45">
        <w:rPr>
          <w:rFonts w:ascii="Times New Roman" w:hAnsi="Times New Roman"/>
          <w:szCs w:val="22"/>
        </w:rPr>
        <w:t>: 207–218</w:t>
      </w:r>
    </w:p>
    <w:p w:rsidR="00A57E45" w:rsidRPr="00A57E45" w:rsidRDefault="00A57E45" w:rsidP="00A57E45">
      <w:pPr>
        <w:numPr>
          <w:ilvl w:val="0"/>
          <w:numId w:val="14"/>
        </w:numPr>
        <w:rPr>
          <w:rFonts w:ascii="Times New Roman" w:hAnsi="Times New Roman"/>
          <w:szCs w:val="22"/>
        </w:rPr>
      </w:pPr>
      <w:r w:rsidRPr="00A57E45">
        <w:rPr>
          <w:rFonts w:ascii="Times New Roman" w:hAnsi="Times New Roman"/>
          <w:szCs w:val="22"/>
        </w:rPr>
        <w:t xml:space="preserve">McCarthy HR, Oren R, Kim H-S, Johnsen KH, </w:t>
      </w:r>
      <w:proofErr w:type="spellStart"/>
      <w:r w:rsidRPr="00A57E45">
        <w:rPr>
          <w:rFonts w:ascii="Times New Roman" w:hAnsi="Times New Roman"/>
          <w:szCs w:val="22"/>
        </w:rPr>
        <w:t>MaierC</w:t>
      </w:r>
      <w:proofErr w:type="spellEnd"/>
      <w:r w:rsidRPr="00A57E45">
        <w:rPr>
          <w:rFonts w:ascii="Times New Roman" w:hAnsi="Times New Roman"/>
          <w:szCs w:val="22"/>
        </w:rPr>
        <w:t>, Pritchard SG (2006) Ice storms and management practices interact to affect current carbon sequestration in forests with potential mitigation under future CO</w:t>
      </w:r>
      <w:r w:rsidRPr="00A57E45">
        <w:rPr>
          <w:rFonts w:ascii="Times New Roman" w:hAnsi="Times New Roman"/>
          <w:szCs w:val="22"/>
          <w:vertAlign w:val="subscript"/>
        </w:rPr>
        <w:t>2</w:t>
      </w:r>
      <w:r w:rsidRPr="00A57E45">
        <w:rPr>
          <w:rFonts w:ascii="Times New Roman" w:hAnsi="Times New Roman"/>
          <w:szCs w:val="22"/>
        </w:rPr>
        <w:t xml:space="preserve"> atmosphere. </w:t>
      </w:r>
      <w:r w:rsidRPr="00A57E45">
        <w:rPr>
          <w:rFonts w:ascii="Times New Roman" w:hAnsi="Times New Roman"/>
          <w:i/>
          <w:iCs/>
          <w:szCs w:val="22"/>
        </w:rPr>
        <w:t>Journal of Geophysical Research-Atmospheres</w:t>
      </w:r>
      <w:r w:rsidRPr="00A57E45">
        <w:rPr>
          <w:rFonts w:ascii="Times New Roman" w:hAnsi="Times New Roman"/>
          <w:szCs w:val="22"/>
        </w:rPr>
        <w:t xml:space="preserve">, </w:t>
      </w:r>
      <w:r w:rsidRPr="00A57E45">
        <w:rPr>
          <w:rFonts w:ascii="Times New Roman" w:hAnsi="Times New Roman"/>
          <w:b/>
          <w:bCs/>
          <w:szCs w:val="22"/>
        </w:rPr>
        <w:t>111 (D15</w:t>
      </w:r>
      <w:r w:rsidRPr="00A57E45">
        <w:rPr>
          <w:rFonts w:ascii="Times New Roman" w:hAnsi="Times New Roman"/>
          <w:bCs/>
          <w:szCs w:val="22"/>
        </w:rPr>
        <w:t>): Art. No. D15103</w:t>
      </w:r>
    </w:p>
    <w:p w:rsidR="00A57E45" w:rsidRPr="00A57E45" w:rsidRDefault="00A57E45" w:rsidP="00A57E45">
      <w:pPr>
        <w:numPr>
          <w:ilvl w:val="0"/>
          <w:numId w:val="14"/>
        </w:numPr>
        <w:rPr>
          <w:rFonts w:ascii="Times New Roman" w:hAnsi="Times New Roman"/>
          <w:szCs w:val="22"/>
        </w:rPr>
      </w:pPr>
      <w:proofErr w:type="spellStart"/>
      <w:r w:rsidRPr="00A57E45">
        <w:rPr>
          <w:rFonts w:ascii="Times New Roman" w:hAnsi="Times New Roman"/>
          <w:szCs w:val="22"/>
        </w:rPr>
        <w:t>Vitousek</w:t>
      </w:r>
      <w:proofErr w:type="spellEnd"/>
      <w:r w:rsidRPr="00A57E45">
        <w:rPr>
          <w:rFonts w:ascii="Times New Roman" w:hAnsi="Times New Roman"/>
          <w:szCs w:val="22"/>
        </w:rPr>
        <w:t xml:space="preserve"> PM, </w:t>
      </w:r>
      <w:proofErr w:type="spellStart"/>
      <w:r w:rsidRPr="00A57E45">
        <w:rPr>
          <w:rFonts w:ascii="Times New Roman" w:hAnsi="Times New Roman"/>
          <w:szCs w:val="22"/>
        </w:rPr>
        <w:t>Howarth</w:t>
      </w:r>
      <w:proofErr w:type="spellEnd"/>
      <w:r w:rsidRPr="00A57E45">
        <w:rPr>
          <w:rFonts w:ascii="Times New Roman" w:hAnsi="Times New Roman"/>
          <w:szCs w:val="22"/>
        </w:rPr>
        <w:t xml:space="preserve"> RW. (1991) Nitrogen limitation on land and in the sea - how can it </w:t>
      </w:r>
      <w:proofErr w:type="gramStart"/>
      <w:r w:rsidRPr="00A57E45">
        <w:rPr>
          <w:rFonts w:ascii="Times New Roman" w:hAnsi="Times New Roman"/>
          <w:szCs w:val="22"/>
        </w:rPr>
        <w:t>occur.</w:t>
      </w:r>
      <w:proofErr w:type="gramEnd"/>
      <w:r w:rsidRPr="00A57E45">
        <w:rPr>
          <w:rFonts w:ascii="Times New Roman" w:hAnsi="Times New Roman"/>
          <w:szCs w:val="22"/>
        </w:rPr>
        <w:t xml:space="preserve"> </w:t>
      </w:r>
      <w:r w:rsidRPr="00A57E45">
        <w:rPr>
          <w:rFonts w:ascii="Times New Roman" w:hAnsi="Times New Roman"/>
          <w:i/>
          <w:szCs w:val="22"/>
        </w:rPr>
        <w:t>Biogeochemistry</w:t>
      </w:r>
      <w:r w:rsidRPr="00A57E45">
        <w:rPr>
          <w:rFonts w:ascii="Times New Roman" w:hAnsi="Times New Roman"/>
          <w:szCs w:val="22"/>
        </w:rPr>
        <w:t xml:space="preserve"> </w:t>
      </w:r>
      <w:r w:rsidRPr="00A57E45">
        <w:rPr>
          <w:rFonts w:ascii="Times New Roman" w:hAnsi="Times New Roman"/>
          <w:b/>
          <w:szCs w:val="22"/>
        </w:rPr>
        <w:t>13,</w:t>
      </w:r>
      <w:r w:rsidRPr="00A57E45">
        <w:rPr>
          <w:rFonts w:ascii="Times New Roman" w:hAnsi="Times New Roman"/>
          <w:szCs w:val="22"/>
        </w:rPr>
        <w:t xml:space="preserve"> 87-115.</w:t>
      </w:r>
    </w:p>
    <w:p w:rsidR="00A57E45" w:rsidRPr="00A57E45" w:rsidRDefault="00A57E45" w:rsidP="00A57E45">
      <w:pPr>
        <w:numPr>
          <w:ilvl w:val="0"/>
          <w:numId w:val="14"/>
        </w:numPr>
        <w:rPr>
          <w:rFonts w:ascii="Times New Roman" w:hAnsi="Times New Roman"/>
          <w:szCs w:val="22"/>
        </w:rPr>
      </w:pPr>
      <w:proofErr w:type="spellStart"/>
      <w:r w:rsidRPr="00A57E45">
        <w:rPr>
          <w:rFonts w:ascii="Times New Roman" w:hAnsi="Times New Roman"/>
          <w:szCs w:val="22"/>
        </w:rPr>
        <w:t>Finzi</w:t>
      </w:r>
      <w:proofErr w:type="spellEnd"/>
      <w:r w:rsidRPr="00A57E45">
        <w:rPr>
          <w:rFonts w:ascii="Times New Roman" w:hAnsi="Times New Roman"/>
          <w:szCs w:val="22"/>
        </w:rPr>
        <w:t xml:space="preserve"> AC, </w:t>
      </w:r>
      <w:proofErr w:type="spellStart"/>
      <w:r w:rsidRPr="00A57E45">
        <w:rPr>
          <w:rFonts w:ascii="Times New Roman" w:hAnsi="Times New Roman"/>
          <w:szCs w:val="22"/>
        </w:rPr>
        <w:t>Norby</w:t>
      </w:r>
      <w:proofErr w:type="spellEnd"/>
      <w:r w:rsidRPr="00A57E45">
        <w:rPr>
          <w:rFonts w:ascii="Times New Roman" w:hAnsi="Times New Roman"/>
          <w:szCs w:val="22"/>
        </w:rPr>
        <w:t xml:space="preserve"> R, </w:t>
      </w:r>
      <w:proofErr w:type="spellStart"/>
      <w:r w:rsidRPr="00A57E45">
        <w:rPr>
          <w:rFonts w:ascii="Times New Roman" w:hAnsi="Times New Roman"/>
          <w:szCs w:val="22"/>
        </w:rPr>
        <w:t>Calfapietra</w:t>
      </w:r>
      <w:proofErr w:type="spellEnd"/>
      <w:r w:rsidRPr="00A57E45">
        <w:rPr>
          <w:rFonts w:ascii="Times New Roman" w:hAnsi="Times New Roman"/>
          <w:szCs w:val="22"/>
        </w:rPr>
        <w:t xml:space="preserve"> C, </w:t>
      </w:r>
      <w:proofErr w:type="spellStart"/>
      <w:r w:rsidRPr="00A57E45">
        <w:rPr>
          <w:rFonts w:ascii="Times New Roman" w:hAnsi="Times New Roman"/>
          <w:szCs w:val="22"/>
        </w:rPr>
        <w:t>Gielen</w:t>
      </w:r>
      <w:proofErr w:type="spellEnd"/>
      <w:r w:rsidRPr="00A57E45">
        <w:rPr>
          <w:rFonts w:ascii="Times New Roman" w:hAnsi="Times New Roman"/>
          <w:szCs w:val="22"/>
        </w:rPr>
        <w:t xml:space="preserve"> B, McCarthy H, </w:t>
      </w:r>
      <w:proofErr w:type="spellStart"/>
      <w:r w:rsidRPr="00A57E45">
        <w:rPr>
          <w:rFonts w:ascii="Times New Roman" w:hAnsi="Times New Roman"/>
          <w:szCs w:val="22"/>
        </w:rPr>
        <w:t>Ceulemans</w:t>
      </w:r>
      <w:proofErr w:type="spellEnd"/>
      <w:r w:rsidRPr="00A57E45">
        <w:rPr>
          <w:rFonts w:ascii="Times New Roman" w:hAnsi="Times New Roman"/>
          <w:szCs w:val="22"/>
        </w:rPr>
        <w:t xml:space="preserve"> R, </w:t>
      </w:r>
      <w:proofErr w:type="spellStart"/>
      <w:r w:rsidRPr="00A57E45">
        <w:rPr>
          <w:rFonts w:ascii="Times New Roman" w:hAnsi="Times New Roman"/>
          <w:szCs w:val="22"/>
        </w:rPr>
        <w:t>Kubiske</w:t>
      </w:r>
      <w:proofErr w:type="spellEnd"/>
      <w:r w:rsidRPr="00A57E45">
        <w:rPr>
          <w:rFonts w:ascii="Times New Roman" w:hAnsi="Times New Roman"/>
          <w:szCs w:val="22"/>
        </w:rPr>
        <w:t xml:space="preserve"> M, Holmes WE, Jackson RB, Zak DR, Oren R.  </w:t>
      </w:r>
      <w:r w:rsidRPr="00A57E45">
        <w:rPr>
          <w:rFonts w:ascii="Times New Roman" w:hAnsi="Times New Roman"/>
          <w:i/>
          <w:szCs w:val="22"/>
        </w:rPr>
        <w:t>Submitted</w:t>
      </w:r>
      <w:r w:rsidRPr="00A57E45">
        <w:rPr>
          <w:rFonts w:ascii="Times New Roman" w:hAnsi="Times New Roman"/>
          <w:szCs w:val="22"/>
        </w:rPr>
        <w:t>.  Nitrogen uptake dominates over nitrogen-use efficiency as the mechanism supporting high rates of forest productivity under elevated CO</w:t>
      </w:r>
      <w:r w:rsidRPr="00A57E45">
        <w:rPr>
          <w:rFonts w:ascii="Times New Roman" w:hAnsi="Times New Roman"/>
          <w:szCs w:val="22"/>
          <w:vertAlign w:val="subscript"/>
        </w:rPr>
        <w:t>2</w:t>
      </w:r>
      <w:r w:rsidRPr="00A57E45">
        <w:rPr>
          <w:rFonts w:ascii="Times New Roman" w:hAnsi="Times New Roman"/>
          <w:szCs w:val="22"/>
        </w:rPr>
        <w:t>.  PNAS.</w:t>
      </w:r>
    </w:p>
    <w:p w:rsidR="00A57E45" w:rsidRPr="00A57E45" w:rsidRDefault="00A57E45" w:rsidP="00A57E45">
      <w:pPr>
        <w:pStyle w:val="HTMLPreformatted"/>
        <w:numPr>
          <w:ilvl w:val="0"/>
          <w:numId w:val="14"/>
        </w:numPr>
        <w:rPr>
          <w:rFonts w:ascii="Times New Roman" w:hAnsi="Times New Roman" w:cs="Times New Roman"/>
          <w:sz w:val="22"/>
          <w:szCs w:val="22"/>
        </w:rPr>
      </w:pPr>
      <w:proofErr w:type="spellStart"/>
      <w:r w:rsidRPr="00A57E45">
        <w:rPr>
          <w:rFonts w:ascii="Times New Roman" w:hAnsi="Times New Roman" w:cs="Times New Roman"/>
          <w:sz w:val="22"/>
          <w:szCs w:val="22"/>
        </w:rPr>
        <w:t>McMurtrie</w:t>
      </w:r>
      <w:proofErr w:type="spellEnd"/>
      <w:r w:rsidRPr="00A57E45">
        <w:rPr>
          <w:rFonts w:ascii="Times New Roman" w:hAnsi="Times New Roman" w:cs="Times New Roman"/>
          <w:sz w:val="22"/>
          <w:szCs w:val="22"/>
        </w:rPr>
        <w:t xml:space="preserve"> R, </w:t>
      </w:r>
      <w:proofErr w:type="spellStart"/>
      <w:r w:rsidRPr="00A57E45">
        <w:rPr>
          <w:rFonts w:ascii="Times New Roman" w:hAnsi="Times New Roman" w:cs="Times New Roman"/>
          <w:sz w:val="22"/>
          <w:szCs w:val="22"/>
        </w:rPr>
        <w:t>Medlyn</w:t>
      </w:r>
      <w:proofErr w:type="spellEnd"/>
      <w:r w:rsidRPr="00A57E45">
        <w:rPr>
          <w:rFonts w:ascii="Times New Roman" w:hAnsi="Times New Roman" w:cs="Times New Roman"/>
          <w:sz w:val="22"/>
          <w:szCs w:val="22"/>
        </w:rPr>
        <w:t xml:space="preserve"> B, Dewar R (2001) Increased understanding of nutrient </w:t>
      </w:r>
      <w:proofErr w:type="spellStart"/>
      <w:r w:rsidRPr="00A57E45">
        <w:rPr>
          <w:rFonts w:ascii="Times New Roman" w:hAnsi="Times New Roman" w:cs="Times New Roman"/>
          <w:sz w:val="22"/>
          <w:szCs w:val="22"/>
        </w:rPr>
        <w:t>immobilisation</w:t>
      </w:r>
      <w:proofErr w:type="spellEnd"/>
      <w:r w:rsidRPr="00A57E45">
        <w:rPr>
          <w:rFonts w:ascii="Times New Roman" w:hAnsi="Times New Roman" w:cs="Times New Roman"/>
          <w:sz w:val="22"/>
          <w:szCs w:val="22"/>
        </w:rPr>
        <w:t xml:space="preserve"> in soil organic matter is critical for predicting the carbon sink strength of forest ecosystems over the next 100 years. </w:t>
      </w:r>
      <w:r w:rsidRPr="00A57E45">
        <w:rPr>
          <w:rFonts w:ascii="Times New Roman" w:hAnsi="Times New Roman" w:cs="Times New Roman"/>
          <w:i/>
          <w:iCs/>
          <w:sz w:val="22"/>
          <w:szCs w:val="22"/>
        </w:rPr>
        <w:t>Tree Physiology</w:t>
      </w:r>
      <w:r w:rsidRPr="00A57E45">
        <w:rPr>
          <w:rFonts w:ascii="Times New Roman" w:hAnsi="Times New Roman" w:cs="Times New Roman"/>
          <w:sz w:val="22"/>
          <w:szCs w:val="22"/>
        </w:rPr>
        <w:t xml:space="preserve"> </w:t>
      </w:r>
      <w:r w:rsidRPr="00A57E45">
        <w:rPr>
          <w:rFonts w:ascii="Times New Roman" w:hAnsi="Times New Roman" w:cs="Times New Roman"/>
          <w:b/>
          <w:bCs/>
          <w:sz w:val="22"/>
          <w:szCs w:val="22"/>
        </w:rPr>
        <w:t>21:</w:t>
      </w:r>
      <w:r w:rsidRPr="00A57E45">
        <w:rPr>
          <w:rFonts w:ascii="Times New Roman" w:hAnsi="Times New Roman" w:cs="Times New Roman"/>
          <w:sz w:val="22"/>
          <w:szCs w:val="22"/>
        </w:rPr>
        <w:t>831-839.</w:t>
      </w:r>
    </w:p>
    <w:p w:rsidR="00A57E45" w:rsidRPr="00A57E45" w:rsidRDefault="00A57E45" w:rsidP="00A57E45">
      <w:pPr>
        <w:numPr>
          <w:ilvl w:val="0"/>
          <w:numId w:val="14"/>
        </w:numPr>
        <w:rPr>
          <w:rFonts w:ascii="Times New Roman" w:hAnsi="Times New Roman"/>
          <w:szCs w:val="22"/>
        </w:rPr>
      </w:pPr>
      <w:proofErr w:type="spellStart"/>
      <w:r w:rsidRPr="00A57E45">
        <w:rPr>
          <w:rFonts w:ascii="Times New Roman" w:hAnsi="Times New Roman"/>
          <w:szCs w:val="22"/>
        </w:rPr>
        <w:t>Hungate</w:t>
      </w:r>
      <w:proofErr w:type="spellEnd"/>
      <w:r w:rsidRPr="00A57E45">
        <w:rPr>
          <w:rFonts w:ascii="Times New Roman" w:hAnsi="Times New Roman"/>
          <w:szCs w:val="22"/>
        </w:rPr>
        <w:t xml:space="preserve"> BA, Dukes JS, Shaw MR, Luo YQ, Field CB. (2003) Nitrogen and climate change. </w:t>
      </w:r>
      <w:r w:rsidRPr="00A57E45">
        <w:rPr>
          <w:rFonts w:ascii="Times New Roman" w:hAnsi="Times New Roman"/>
          <w:i/>
          <w:szCs w:val="22"/>
        </w:rPr>
        <w:t>Science</w:t>
      </w:r>
      <w:r w:rsidRPr="00A57E45">
        <w:rPr>
          <w:rFonts w:ascii="Times New Roman" w:hAnsi="Times New Roman"/>
          <w:szCs w:val="22"/>
        </w:rPr>
        <w:t xml:space="preserve"> </w:t>
      </w:r>
      <w:r w:rsidRPr="00A57E45">
        <w:rPr>
          <w:rFonts w:ascii="Times New Roman" w:hAnsi="Times New Roman"/>
          <w:b/>
          <w:szCs w:val="22"/>
        </w:rPr>
        <w:t>302,</w:t>
      </w:r>
      <w:r w:rsidRPr="00A57E45">
        <w:rPr>
          <w:rFonts w:ascii="Times New Roman" w:hAnsi="Times New Roman"/>
          <w:szCs w:val="22"/>
        </w:rPr>
        <w:t xml:space="preserve"> 1512-1513.</w:t>
      </w:r>
    </w:p>
    <w:p w:rsidR="00A57E45" w:rsidRPr="00A57E45" w:rsidRDefault="00A57E45" w:rsidP="00A57E45">
      <w:pPr>
        <w:numPr>
          <w:ilvl w:val="0"/>
          <w:numId w:val="14"/>
        </w:numPr>
        <w:rPr>
          <w:rFonts w:ascii="Times New Roman" w:hAnsi="Times New Roman"/>
          <w:szCs w:val="22"/>
        </w:rPr>
      </w:pPr>
      <w:r w:rsidRPr="00A57E45">
        <w:rPr>
          <w:rFonts w:ascii="Times New Roman" w:hAnsi="Times New Roman"/>
          <w:szCs w:val="22"/>
        </w:rPr>
        <w:t xml:space="preserve">Houghton, J.T., Ding Y., Griggs D.J., </w:t>
      </w:r>
      <w:proofErr w:type="spellStart"/>
      <w:r w:rsidRPr="00A57E45">
        <w:rPr>
          <w:rFonts w:ascii="Times New Roman" w:hAnsi="Times New Roman"/>
          <w:szCs w:val="22"/>
        </w:rPr>
        <w:t>Noguer</w:t>
      </w:r>
      <w:proofErr w:type="spellEnd"/>
      <w:r w:rsidRPr="00A57E45">
        <w:rPr>
          <w:rFonts w:ascii="Times New Roman" w:hAnsi="Times New Roman"/>
          <w:szCs w:val="22"/>
        </w:rPr>
        <w:t xml:space="preserve"> M., van der Linden P.J., Dai X., </w:t>
      </w:r>
      <w:proofErr w:type="spellStart"/>
      <w:r w:rsidRPr="00A57E45">
        <w:rPr>
          <w:rFonts w:ascii="Times New Roman" w:hAnsi="Times New Roman"/>
          <w:szCs w:val="22"/>
        </w:rPr>
        <w:t>Maskell</w:t>
      </w:r>
      <w:proofErr w:type="spellEnd"/>
      <w:r w:rsidRPr="00A57E45">
        <w:rPr>
          <w:rFonts w:ascii="Times New Roman" w:hAnsi="Times New Roman"/>
          <w:szCs w:val="22"/>
        </w:rPr>
        <w:t xml:space="preserve"> K., Johnson C.A.  (2001).</w:t>
      </w:r>
      <w:r w:rsidRPr="00A57E45">
        <w:rPr>
          <w:rStyle w:val="Emphasis"/>
          <w:rFonts w:ascii="Times New Roman" w:hAnsi="Times New Roman"/>
          <w:szCs w:val="22"/>
        </w:rPr>
        <w:t xml:space="preserve"> Climate Change 2001: The Scientific Basis.</w:t>
      </w:r>
      <w:r w:rsidRPr="00A57E45">
        <w:rPr>
          <w:rFonts w:ascii="Times New Roman" w:hAnsi="Times New Roman"/>
          <w:szCs w:val="22"/>
        </w:rPr>
        <w:t xml:space="preserve"> Cambridge Univ. Press, Cambridge</w:t>
      </w:r>
    </w:p>
    <w:p w:rsidR="00A57E45" w:rsidRPr="00A57E45" w:rsidRDefault="00A57E45" w:rsidP="00A57E45">
      <w:pPr>
        <w:numPr>
          <w:ilvl w:val="0"/>
          <w:numId w:val="14"/>
        </w:numPr>
        <w:rPr>
          <w:rFonts w:ascii="Times New Roman" w:hAnsi="Times New Roman"/>
          <w:szCs w:val="22"/>
        </w:rPr>
      </w:pPr>
      <w:proofErr w:type="spellStart"/>
      <w:r w:rsidRPr="00A57E45">
        <w:rPr>
          <w:rFonts w:ascii="Times New Roman" w:hAnsi="Times New Roman"/>
          <w:szCs w:val="22"/>
        </w:rPr>
        <w:t>Gedney</w:t>
      </w:r>
      <w:proofErr w:type="spellEnd"/>
      <w:r w:rsidRPr="00A57E45">
        <w:rPr>
          <w:rFonts w:ascii="Times New Roman" w:hAnsi="Times New Roman"/>
          <w:szCs w:val="22"/>
        </w:rPr>
        <w:t xml:space="preserve"> N, Cox PM, Betts RA, Boucher O, </w:t>
      </w:r>
      <w:proofErr w:type="spellStart"/>
      <w:r w:rsidRPr="00A57E45">
        <w:rPr>
          <w:rFonts w:ascii="Times New Roman" w:hAnsi="Times New Roman"/>
          <w:szCs w:val="22"/>
        </w:rPr>
        <w:t>Huntingford</w:t>
      </w:r>
      <w:proofErr w:type="spellEnd"/>
      <w:r w:rsidRPr="00A57E45">
        <w:rPr>
          <w:rFonts w:ascii="Times New Roman" w:hAnsi="Times New Roman"/>
          <w:szCs w:val="22"/>
        </w:rPr>
        <w:t xml:space="preserve"> C, Stott PA. (2006). Detection of a direct carbon dioxide effect in continental river runoff records. </w:t>
      </w:r>
      <w:r w:rsidRPr="00A57E45">
        <w:rPr>
          <w:rFonts w:ascii="Times New Roman" w:hAnsi="Times New Roman"/>
          <w:i/>
          <w:iCs/>
          <w:szCs w:val="22"/>
        </w:rPr>
        <w:t>Nature</w:t>
      </w:r>
      <w:r w:rsidRPr="00A57E45">
        <w:rPr>
          <w:rFonts w:ascii="Times New Roman" w:hAnsi="Times New Roman"/>
          <w:szCs w:val="22"/>
        </w:rPr>
        <w:t xml:space="preserve"> </w:t>
      </w:r>
      <w:r w:rsidRPr="00A57E45">
        <w:rPr>
          <w:rFonts w:ascii="Times New Roman" w:hAnsi="Times New Roman"/>
          <w:b/>
          <w:bCs/>
          <w:szCs w:val="22"/>
        </w:rPr>
        <w:t>439</w:t>
      </w:r>
      <w:r w:rsidRPr="00A57E45">
        <w:rPr>
          <w:rFonts w:ascii="Times New Roman" w:hAnsi="Times New Roman"/>
          <w:szCs w:val="22"/>
        </w:rPr>
        <w:t>: 835-838</w:t>
      </w:r>
    </w:p>
    <w:p w:rsidR="00A57E45" w:rsidRPr="00A57E45" w:rsidRDefault="00A57E45" w:rsidP="00A57E45">
      <w:pPr>
        <w:numPr>
          <w:ilvl w:val="0"/>
          <w:numId w:val="14"/>
        </w:numPr>
        <w:rPr>
          <w:rFonts w:ascii="Times New Roman" w:hAnsi="Times New Roman"/>
          <w:szCs w:val="22"/>
        </w:rPr>
      </w:pPr>
      <w:proofErr w:type="spellStart"/>
      <w:r w:rsidRPr="00A57E45">
        <w:rPr>
          <w:rFonts w:ascii="Times New Roman" w:hAnsi="Times New Roman"/>
          <w:szCs w:val="22"/>
        </w:rPr>
        <w:t>Kergoat</w:t>
      </w:r>
      <w:proofErr w:type="spellEnd"/>
      <w:r w:rsidRPr="00A57E45">
        <w:rPr>
          <w:rFonts w:ascii="Times New Roman" w:hAnsi="Times New Roman"/>
          <w:szCs w:val="22"/>
        </w:rPr>
        <w:t xml:space="preserve"> L, </w:t>
      </w:r>
      <w:proofErr w:type="spellStart"/>
      <w:r w:rsidRPr="00A57E45">
        <w:rPr>
          <w:rFonts w:ascii="Times New Roman" w:hAnsi="Times New Roman"/>
          <w:szCs w:val="22"/>
        </w:rPr>
        <w:t>Lafont</w:t>
      </w:r>
      <w:proofErr w:type="spellEnd"/>
      <w:r w:rsidRPr="00A57E45">
        <w:rPr>
          <w:rFonts w:ascii="Times New Roman" w:hAnsi="Times New Roman"/>
          <w:szCs w:val="22"/>
        </w:rPr>
        <w:t xml:space="preserve"> S, </w:t>
      </w:r>
      <w:proofErr w:type="spellStart"/>
      <w:r w:rsidRPr="00A57E45">
        <w:rPr>
          <w:rFonts w:ascii="Times New Roman" w:hAnsi="Times New Roman"/>
          <w:szCs w:val="22"/>
        </w:rPr>
        <w:t>Douville</w:t>
      </w:r>
      <w:proofErr w:type="spellEnd"/>
      <w:r w:rsidRPr="00A57E45">
        <w:rPr>
          <w:rFonts w:ascii="Times New Roman" w:hAnsi="Times New Roman"/>
          <w:szCs w:val="22"/>
        </w:rPr>
        <w:t xml:space="preserve"> H, Berthelot B, </w:t>
      </w:r>
      <w:proofErr w:type="spellStart"/>
      <w:r w:rsidRPr="00A57E45">
        <w:rPr>
          <w:rFonts w:ascii="Times New Roman" w:hAnsi="Times New Roman"/>
          <w:szCs w:val="22"/>
        </w:rPr>
        <w:t>Dedieu</w:t>
      </w:r>
      <w:proofErr w:type="spellEnd"/>
      <w:r w:rsidRPr="00A57E45">
        <w:rPr>
          <w:rFonts w:ascii="Times New Roman" w:hAnsi="Times New Roman"/>
          <w:szCs w:val="22"/>
        </w:rPr>
        <w:t xml:space="preserve"> G, </w:t>
      </w:r>
      <w:proofErr w:type="spellStart"/>
      <w:r w:rsidRPr="00A57E45">
        <w:rPr>
          <w:rFonts w:ascii="Times New Roman" w:hAnsi="Times New Roman"/>
          <w:szCs w:val="22"/>
        </w:rPr>
        <w:t>Planton</w:t>
      </w:r>
      <w:proofErr w:type="spellEnd"/>
      <w:r w:rsidRPr="00A57E45">
        <w:rPr>
          <w:rFonts w:ascii="Times New Roman" w:hAnsi="Times New Roman"/>
          <w:szCs w:val="22"/>
        </w:rPr>
        <w:t xml:space="preserve"> S, Royer J-F. (2002). Impact of doubled CO</w:t>
      </w:r>
      <w:r w:rsidRPr="00A57E45">
        <w:rPr>
          <w:rFonts w:ascii="Times New Roman" w:hAnsi="Times New Roman"/>
          <w:szCs w:val="22"/>
          <w:vertAlign w:val="subscript"/>
        </w:rPr>
        <w:t>2</w:t>
      </w:r>
      <w:r w:rsidRPr="00A57E45">
        <w:rPr>
          <w:rFonts w:ascii="Times New Roman" w:hAnsi="Times New Roman"/>
          <w:szCs w:val="22"/>
        </w:rPr>
        <w:t xml:space="preserve"> on global-scale leaf area index and evapotranspiration: conflicting stomatal conductance and LAI responses. </w:t>
      </w:r>
      <w:r w:rsidRPr="00A57E45">
        <w:rPr>
          <w:rFonts w:ascii="Times New Roman" w:hAnsi="Times New Roman"/>
          <w:i/>
          <w:iCs/>
          <w:szCs w:val="22"/>
        </w:rPr>
        <w:t xml:space="preserve">Journal of Geophysical Research - Atmospheres </w:t>
      </w:r>
      <w:r w:rsidRPr="00A57E45">
        <w:rPr>
          <w:rFonts w:ascii="Times New Roman" w:hAnsi="Times New Roman"/>
          <w:b/>
          <w:bCs/>
          <w:szCs w:val="22"/>
        </w:rPr>
        <w:t>107</w:t>
      </w:r>
      <w:r w:rsidRPr="00A57E45">
        <w:rPr>
          <w:rFonts w:ascii="Times New Roman" w:hAnsi="Times New Roman"/>
          <w:szCs w:val="22"/>
        </w:rPr>
        <w:t>, D24, 4808, doi</w:t>
      </w:r>
      <w:proofErr w:type="gramStart"/>
      <w:r w:rsidRPr="00A57E45">
        <w:rPr>
          <w:rFonts w:ascii="Times New Roman" w:hAnsi="Times New Roman"/>
          <w:szCs w:val="22"/>
        </w:rPr>
        <w:t>:10.1029</w:t>
      </w:r>
      <w:proofErr w:type="gramEnd"/>
      <w:r w:rsidRPr="00A57E45">
        <w:rPr>
          <w:rFonts w:ascii="Times New Roman" w:hAnsi="Times New Roman"/>
          <w:szCs w:val="22"/>
        </w:rPr>
        <w:t>/2001JD001245.</w:t>
      </w:r>
    </w:p>
    <w:p w:rsidR="00A57E45" w:rsidRPr="00A57E45" w:rsidRDefault="00A57E45" w:rsidP="00A57E45">
      <w:pPr>
        <w:numPr>
          <w:ilvl w:val="0"/>
          <w:numId w:val="14"/>
        </w:numPr>
        <w:rPr>
          <w:rFonts w:ascii="Times New Roman" w:hAnsi="Times New Roman"/>
          <w:szCs w:val="22"/>
        </w:rPr>
      </w:pPr>
      <w:proofErr w:type="spellStart"/>
      <w:r w:rsidRPr="00A57E45">
        <w:rPr>
          <w:rFonts w:ascii="Times New Roman" w:hAnsi="Times New Roman"/>
          <w:szCs w:val="22"/>
        </w:rPr>
        <w:t>Leipprand</w:t>
      </w:r>
      <w:proofErr w:type="spellEnd"/>
      <w:r w:rsidRPr="00A57E45">
        <w:rPr>
          <w:rFonts w:ascii="Times New Roman" w:hAnsi="Times New Roman"/>
          <w:szCs w:val="22"/>
        </w:rPr>
        <w:t xml:space="preserve"> A, </w:t>
      </w:r>
      <w:proofErr w:type="spellStart"/>
      <w:r w:rsidRPr="00A57E45">
        <w:rPr>
          <w:rFonts w:ascii="Times New Roman" w:hAnsi="Times New Roman"/>
          <w:szCs w:val="22"/>
        </w:rPr>
        <w:t>Gerten</w:t>
      </w:r>
      <w:proofErr w:type="spellEnd"/>
      <w:r w:rsidRPr="00A57E45">
        <w:rPr>
          <w:rFonts w:ascii="Times New Roman" w:hAnsi="Times New Roman"/>
          <w:szCs w:val="22"/>
        </w:rPr>
        <w:t xml:space="preserve"> D. (2006). Global effects of doubled atmospheric CO</w:t>
      </w:r>
      <w:r w:rsidRPr="00A57E45">
        <w:rPr>
          <w:rFonts w:ascii="Times New Roman" w:hAnsi="Times New Roman"/>
          <w:szCs w:val="22"/>
          <w:vertAlign w:val="subscript"/>
        </w:rPr>
        <w:t>2</w:t>
      </w:r>
      <w:r w:rsidRPr="00A57E45">
        <w:rPr>
          <w:rFonts w:ascii="Times New Roman" w:hAnsi="Times New Roman"/>
          <w:szCs w:val="22"/>
        </w:rPr>
        <w:t xml:space="preserve"> content on evapotranspiration, soil moisture and runoff under potential natural vegetation. </w:t>
      </w:r>
      <w:r w:rsidRPr="00A57E45">
        <w:rPr>
          <w:rFonts w:ascii="Times New Roman" w:hAnsi="Times New Roman"/>
          <w:i/>
          <w:iCs/>
          <w:szCs w:val="22"/>
        </w:rPr>
        <w:t>Hydrological Sciences</w:t>
      </w:r>
      <w:r w:rsidRPr="00A57E45">
        <w:rPr>
          <w:rFonts w:ascii="Times New Roman" w:hAnsi="Times New Roman"/>
          <w:szCs w:val="22"/>
        </w:rPr>
        <w:t xml:space="preserve"> </w:t>
      </w:r>
      <w:r w:rsidRPr="00A57E45">
        <w:rPr>
          <w:rFonts w:ascii="Times New Roman" w:hAnsi="Times New Roman"/>
          <w:b/>
          <w:bCs/>
          <w:szCs w:val="22"/>
        </w:rPr>
        <w:t>51(1)</w:t>
      </w:r>
      <w:r w:rsidRPr="00A57E45">
        <w:rPr>
          <w:rFonts w:ascii="Times New Roman" w:hAnsi="Times New Roman"/>
          <w:szCs w:val="22"/>
        </w:rPr>
        <w:t>: 171-185.</w:t>
      </w:r>
    </w:p>
    <w:p w:rsidR="00A57E45" w:rsidRPr="00A57E45" w:rsidRDefault="00A57E45" w:rsidP="00A57E45">
      <w:pPr>
        <w:numPr>
          <w:ilvl w:val="0"/>
          <w:numId w:val="14"/>
        </w:numPr>
        <w:rPr>
          <w:rFonts w:ascii="Times New Roman" w:hAnsi="Times New Roman"/>
          <w:szCs w:val="22"/>
        </w:rPr>
      </w:pPr>
      <w:proofErr w:type="spellStart"/>
      <w:r w:rsidRPr="00A57E45">
        <w:rPr>
          <w:rFonts w:ascii="Times New Roman" w:hAnsi="Times New Roman"/>
          <w:szCs w:val="22"/>
        </w:rPr>
        <w:t>LaDeau</w:t>
      </w:r>
      <w:proofErr w:type="spellEnd"/>
      <w:r w:rsidRPr="00A57E45">
        <w:rPr>
          <w:rFonts w:ascii="Times New Roman" w:hAnsi="Times New Roman"/>
          <w:szCs w:val="22"/>
        </w:rPr>
        <w:t xml:space="preserve"> SL and Clark JS. 2001. Rising CO</w:t>
      </w:r>
      <w:r w:rsidRPr="00A57E45">
        <w:rPr>
          <w:rFonts w:ascii="Times New Roman" w:hAnsi="Times New Roman"/>
          <w:szCs w:val="22"/>
          <w:vertAlign w:val="subscript"/>
        </w:rPr>
        <w:t>2</w:t>
      </w:r>
      <w:r w:rsidRPr="00A57E45">
        <w:rPr>
          <w:rFonts w:ascii="Times New Roman" w:hAnsi="Times New Roman"/>
          <w:szCs w:val="22"/>
        </w:rPr>
        <w:t xml:space="preserve"> levels and the fecundity of forest trees. </w:t>
      </w:r>
      <w:r w:rsidRPr="00A57E45">
        <w:rPr>
          <w:rFonts w:ascii="Times New Roman" w:hAnsi="Times New Roman"/>
          <w:i/>
          <w:iCs/>
          <w:szCs w:val="22"/>
        </w:rPr>
        <w:t>Science</w:t>
      </w:r>
      <w:r w:rsidRPr="00A57E45">
        <w:rPr>
          <w:rFonts w:ascii="Times New Roman" w:hAnsi="Times New Roman"/>
          <w:szCs w:val="22"/>
        </w:rPr>
        <w:t xml:space="preserve"> </w:t>
      </w:r>
      <w:r w:rsidRPr="00A57E45">
        <w:rPr>
          <w:rFonts w:ascii="Times New Roman" w:hAnsi="Times New Roman"/>
          <w:b/>
          <w:bCs/>
          <w:szCs w:val="22"/>
        </w:rPr>
        <w:t>292:</w:t>
      </w:r>
      <w:r w:rsidRPr="00A57E45">
        <w:rPr>
          <w:rFonts w:ascii="Times New Roman" w:hAnsi="Times New Roman"/>
          <w:szCs w:val="22"/>
        </w:rPr>
        <w:t xml:space="preserve">95-98. </w:t>
      </w:r>
    </w:p>
    <w:p w:rsidR="00A57E45" w:rsidRPr="00A57E45" w:rsidRDefault="00A57E45" w:rsidP="00A57E45">
      <w:pPr>
        <w:numPr>
          <w:ilvl w:val="0"/>
          <w:numId w:val="14"/>
        </w:numPr>
        <w:rPr>
          <w:rFonts w:ascii="Times New Roman" w:hAnsi="Times New Roman"/>
          <w:szCs w:val="22"/>
        </w:rPr>
      </w:pPr>
      <w:proofErr w:type="spellStart"/>
      <w:r w:rsidRPr="00A57E45">
        <w:rPr>
          <w:rFonts w:ascii="Times New Roman" w:hAnsi="Times New Roman"/>
          <w:szCs w:val="22"/>
        </w:rPr>
        <w:t>LaDeau</w:t>
      </w:r>
      <w:proofErr w:type="spellEnd"/>
      <w:r w:rsidRPr="00A57E45">
        <w:rPr>
          <w:rFonts w:ascii="Times New Roman" w:hAnsi="Times New Roman"/>
          <w:szCs w:val="22"/>
        </w:rPr>
        <w:t xml:space="preserve"> SL, Clark JS (2006) Pollen production in </w:t>
      </w:r>
      <w:proofErr w:type="spellStart"/>
      <w:r w:rsidRPr="00A57E45">
        <w:rPr>
          <w:rFonts w:ascii="Times New Roman" w:hAnsi="Times New Roman"/>
          <w:szCs w:val="22"/>
        </w:rPr>
        <w:t>Pinus</w:t>
      </w:r>
      <w:proofErr w:type="spellEnd"/>
      <w:r w:rsidRPr="00A57E45">
        <w:rPr>
          <w:rFonts w:ascii="Times New Roman" w:hAnsi="Times New Roman"/>
          <w:szCs w:val="22"/>
        </w:rPr>
        <w:t xml:space="preserve"> </w:t>
      </w:r>
      <w:proofErr w:type="spellStart"/>
      <w:r w:rsidRPr="00A57E45">
        <w:rPr>
          <w:rFonts w:ascii="Times New Roman" w:hAnsi="Times New Roman"/>
          <w:szCs w:val="22"/>
        </w:rPr>
        <w:t>taeda</w:t>
      </w:r>
      <w:proofErr w:type="spellEnd"/>
      <w:r w:rsidRPr="00A57E45">
        <w:rPr>
          <w:rFonts w:ascii="Times New Roman" w:hAnsi="Times New Roman"/>
          <w:szCs w:val="22"/>
        </w:rPr>
        <w:t xml:space="preserve"> growing in elevated CO2. </w:t>
      </w:r>
      <w:r w:rsidRPr="00A57E45">
        <w:rPr>
          <w:rFonts w:ascii="Times New Roman" w:hAnsi="Times New Roman"/>
          <w:i/>
          <w:szCs w:val="22"/>
        </w:rPr>
        <w:t>Functional Ecology</w:t>
      </w:r>
      <w:r w:rsidRPr="00A57E45">
        <w:rPr>
          <w:rFonts w:ascii="Times New Roman" w:hAnsi="Times New Roman"/>
          <w:szCs w:val="22"/>
        </w:rPr>
        <w:t xml:space="preserve"> </w:t>
      </w:r>
      <w:r w:rsidRPr="00A57E45">
        <w:rPr>
          <w:rFonts w:ascii="Times New Roman" w:hAnsi="Times New Roman"/>
          <w:b/>
          <w:szCs w:val="22"/>
        </w:rPr>
        <w:t>20</w:t>
      </w:r>
      <w:r w:rsidRPr="00A57E45">
        <w:rPr>
          <w:rFonts w:ascii="Times New Roman" w:hAnsi="Times New Roman"/>
          <w:szCs w:val="22"/>
        </w:rPr>
        <w:t>:541-547.</w:t>
      </w:r>
    </w:p>
    <w:p w:rsidR="00A57E45" w:rsidRPr="00A57E45" w:rsidRDefault="00A57E45" w:rsidP="00A57E45">
      <w:pPr>
        <w:numPr>
          <w:ilvl w:val="0"/>
          <w:numId w:val="14"/>
        </w:numPr>
        <w:rPr>
          <w:rFonts w:ascii="Times New Roman" w:hAnsi="Times New Roman"/>
          <w:szCs w:val="22"/>
        </w:rPr>
      </w:pPr>
      <w:r w:rsidRPr="00A57E45">
        <w:rPr>
          <w:rFonts w:ascii="Times New Roman" w:hAnsi="Times New Roman"/>
          <w:szCs w:val="22"/>
        </w:rPr>
        <w:t xml:space="preserve">Mohan JE, Ziska LH, Thomas RB, </w:t>
      </w:r>
      <w:proofErr w:type="spellStart"/>
      <w:r w:rsidRPr="00A57E45">
        <w:rPr>
          <w:rFonts w:ascii="Times New Roman" w:hAnsi="Times New Roman"/>
          <w:szCs w:val="22"/>
        </w:rPr>
        <w:t>Sicher</w:t>
      </w:r>
      <w:proofErr w:type="spellEnd"/>
      <w:r w:rsidRPr="00A57E45">
        <w:rPr>
          <w:rFonts w:ascii="Times New Roman" w:hAnsi="Times New Roman"/>
          <w:szCs w:val="22"/>
        </w:rPr>
        <w:t xml:space="preserve"> RC, George K, Clark JS, Schlesinger WH (2006) Biomass and toxicity responses of poison ivy (</w:t>
      </w:r>
      <w:proofErr w:type="spellStart"/>
      <w:r w:rsidRPr="00A57E45">
        <w:rPr>
          <w:rFonts w:ascii="Times New Roman" w:hAnsi="Times New Roman"/>
          <w:szCs w:val="22"/>
        </w:rPr>
        <w:t>Toxicodendron</w:t>
      </w:r>
      <w:proofErr w:type="spellEnd"/>
      <w:r w:rsidRPr="00A57E45">
        <w:rPr>
          <w:rFonts w:ascii="Times New Roman" w:hAnsi="Times New Roman"/>
          <w:szCs w:val="22"/>
        </w:rPr>
        <w:t xml:space="preserve"> </w:t>
      </w:r>
      <w:proofErr w:type="spellStart"/>
      <w:r w:rsidRPr="00A57E45">
        <w:rPr>
          <w:rFonts w:ascii="Times New Roman" w:hAnsi="Times New Roman"/>
          <w:szCs w:val="22"/>
        </w:rPr>
        <w:t>radicans</w:t>
      </w:r>
      <w:proofErr w:type="spellEnd"/>
      <w:r w:rsidRPr="00A57E45">
        <w:rPr>
          <w:rFonts w:ascii="Times New Roman" w:hAnsi="Times New Roman"/>
          <w:szCs w:val="22"/>
        </w:rPr>
        <w:t>) to elevated atmospheric CO</w:t>
      </w:r>
      <w:r w:rsidRPr="00A57E45">
        <w:rPr>
          <w:rFonts w:ascii="Times New Roman" w:hAnsi="Times New Roman"/>
          <w:szCs w:val="22"/>
          <w:vertAlign w:val="subscript"/>
        </w:rPr>
        <w:t>2</w:t>
      </w:r>
      <w:r w:rsidRPr="00A57E45">
        <w:rPr>
          <w:rFonts w:ascii="Times New Roman" w:hAnsi="Times New Roman"/>
          <w:szCs w:val="22"/>
        </w:rPr>
        <w:t xml:space="preserve">. </w:t>
      </w:r>
      <w:r w:rsidRPr="00A57E45">
        <w:rPr>
          <w:rFonts w:ascii="Times New Roman" w:hAnsi="Times New Roman"/>
          <w:i/>
          <w:szCs w:val="22"/>
        </w:rPr>
        <w:t>Proceedings of the National Academy of Sciences</w:t>
      </w:r>
      <w:r w:rsidRPr="00A57E45">
        <w:rPr>
          <w:rFonts w:ascii="Times New Roman" w:hAnsi="Times New Roman"/>
          <w:szCs w:val="22"/>
        </w:rPr>
        <w:t xml:space="preserve"> </w:t>
      </w:r>
      <w:r w:rsidRPr="00A57E45">
        <w:rPr>
          <w:rFonts w:ascii="Times New Roman" w:hAnsi="Times New Roman"/>
          <w:b/>
          <w:szCs w:val="22"/>
        </w:rPr>
        <w:t>103</w:t>
      </w:r>
      <w:r w:rsidRPr="00A57E45">
        <w:rPr>
          <w:rFonts w:ascii="Times New Roman" w:hAnsi="Times New Roman"/>
          <w:szCs w:val="22"/>
        </w:rPr>
        <w:t xml:space="preserve"> (24):9086-9089.</w:t>
      </w:r>
    </w:p>
    <w:p w:rsidR="00A57E45" w:rsidRPr="00A57E45" w:rsidRDefault="00A57E45" w:rsidP="00A57E45">
      <w:pPr>
        <w:numPr>
          <w:ilvl w:val="0"/>
          <w:numId w:val="14"/>
        </w:numPr>
        <w:rPr>
          <w:rFonts w:ascii="Times New Roman" w:hAnsi="Times New Roman"/>
          <w:szCs w:val="22"/>
        </w:rPr>
      </w:pPr>
      <w:r w:rsidRPr="00A57E45">
        <w:rPr>
          <w:rFonts w:ascii="Times New Roman" w:hAnsi="Times New Roman"/>
          <w:szCs w:val="22"/>
        </w:rPr>
        <w:t xml:space="preserve">Joyce LA, Mills JR, Heath LS, McGuire AD, Haynes RW, </w:t>
      </w:r>
      <w:proofErr w:type="spellStart"/>
      <w:r w:rsidRPr="00A57E45">
        <w:rPr>
          <w:rFonts w:ascii="Times New Roman" w:hAnsi="Times New Roman"/>
          <w:szCs w:val="22"/>
        </w:rPr>
        <w:t>Birdsey</w:t>
      </w:r>
      <w:proofErr w:type="spellEnd"/>
      <w:r w:rsidRPr="00A57E45">
        <w:rPr>
          <w:rFonts w:ascii="Times New Roman" w:hAnsi="Times New Roman"/>
          <w:szCs w:val="22"/>
        </w:rPr>
        <w:t xml:space="preserve"> RA. (1995). Forest Sector impacts from changes in forest productivity under climate change. </w:t>
      </w:r>
      <w:r w:rsidRPr="00A57E45">
        <w:rPr>
          <w:rFonts w:ascii="Times New Roman" w:hAnsi="Times New Roman"/>
          <w:i/>
          <w:iCs/>
          <w:szCs w:val="22"/>
        </w:rPr>
        <w:t>Journal of Biogeography</w:t>
      </w:r>
      <w:r w:rsidRPr="00A57E45">
        <w:rPr>
          <w:rFonts w:ascii="Times New Roman" w:hAnsi="Times New Roman"/>
          <w:szCs w:val="22"/>
        </w:rPr>
        <w:t xml:space="preserve"> </w:t>
      </w:r>
      <w:r w:rsidRPr="00A57E45">
        <w:rPr>
          <w:rFonts w:ascii="Times New Roman" w:hAnsi="Times New Roman"/>
          <w:b/>
          <w:bCs/>
          <w:szCs w:val="22"/>
        </w:rPr>
        <w:t>22</w:t>
      </w:r>
      <w:r w:rsidRPr="00A57E45">
        <w:rPr>
          <w:rFonts w:ascii="Times New Roman" w:hAnsi="Times New Roman"/>
          <w:szCs w:val="22"/>
        </w:rPr>
        <w:t>: 703-713.</w:t>
      </w:r>
    </w:p>
    <w:p w:rsidR="00A57E45" w:rsidRPr="00A57E45" w:rsidRDefault="00A57E45" w:rsidP="00A57E45">
      <w:pPr>
        <w:numPr>
          <w:ilvl w:val="0"/>
          <w:numId w:val="14"/>
        </w:numPr>
        <w:rPr>
          <w:rFonts w:ascii="Times New Roman" w:hAnsi="Times New Roman"/>
          <w:szCs w:val="22"/>
        </w:rPr>
      </w:pPr>
      <w:proofErr w:type="spellStart"/>
      <w:r w:rsidRPr="00A57E45">
        <w:rPr>
          <w:rFonts w:ascii="Times New Roman" w:hAnsi="Times New Roman"/>
          <w:szCs w:val="22"/>
        </w:rPr>
        <w:t>Groninger</w:t>
      </w:r>
      <w:proofErr w:type="spellEnd"/>
      <w:r w:rsidRPr="00A57E45">
        <w:rPr>
          <w:rFonts w:ascii="Times New Roman" w:hAnsi="Times New Roman"/>
          <w:szCs w:val="22"/>
        </w:rPr>
        <w:t xml:space="preserve"> J, Johnsen K, Seiler J, Will R, Ellsworth D, Maier C (1999) Implications of elevated atmospheric carbon dioxide for loblolly pine plantation management and productivity. </w:t>
      </w:r>
      <w:r w:rsidRPr="00A57E45">
        <w:rPr>
          <w:rFonts w:ascii="Times New Roman" w:hAnsi="Times New Roman"/>
          <w:i/>
          <w:iCs/>
          <w:szCs w:val="22"/>
        </w:rPr>
        <w:t>Journal of Forestry</w:t>
      </w:r>
      <w:r w:rsidRPr="00A57E45">
        <w:rPr>
          <w:rFonts w:ascii="Times New Roman" w:hAnsi="Times New Roman"/>
          <w:szCs w:val="22"/>
        </w:rPr>
        <w:t xml:space="preserve"> </w:t>
      </w:r>
      <w:r w:rsidRPr="00A57E45">
        <w:rPr>
          <w:rFonts w:ascii="Times New Roman" w:hAnsi="Times New Roman"/>
          <w:b/>
          <w:bCs/>
          <w:szCs w:val="22"/>
        </w:rPr>
        <w:t>97:</w:t>
      </w:r>
      <w:r w:rsidRPr="00A57E45">
        <w:rPr>
          <w:rFonts w:ascii="Times New Roman" w:hAnsi="Times New Roman"/>
          <w:szCs w:val="22"/>
        </w:rPr>
        <w:t>4-10</w:t>
      </w:r>
    </w:p>
    <w:p w:rsidR="00A57E45" w:rsidRPr="00A57E45" w:rsidRDefault="00A57E45" w:rsidP="00A57E45">
      <w:pPr>
        <w:pStyle w:val="NormalWeb"/>
        <w:numPr>
          <w:ilvl w:val="0"/>
          <w:numId w:val="14"/>
        </w:numPr>
        <w:spacing w:before="0" w:beforeAutospacing="0" w:after="0" w:afterAutospacing="0"/>
        <w:rPr>
          <w:sz w:val="22"/>
          <w:szCs w:val="22"/>
        </w:rPr>
      </w:pPr>
      <w:r w:rsidRPr="00A57E45">
        <w:rPr>
          <w:sz w:val="22"/>
          <w:szCs w:val="22"/>
        </w:rPr>
        <w:t xml:space="preserve">Johnsen K, Wear D, Oren R, </w:t>
      </w:r>
      <w:proofErr w:type="spellStart"/>
      <w:r w:rsidRPr="00A57E45">
        <w:rPr>
          <w:sz w:val="22"/>
          <w:szCs w:val="22"/>
        </w:rPr>
        <w:t>Teskey</w:t>
      </w:r>
      <w:proofErr w:type="spellEnd"/>
      <w:r w:rsidRPr="00A57E45">
        <w:rPr>
          <w:sz w:val="22"/>
          <w:szCs w:val="22"/>
        </w:rPr>
        <w:t xml:space="preserve"> R, Sanchez F, Will R, </w:t>
      </w:r>
      <w:proofErr w:type="spellStart"/>
      <w:r w:rsidRPr="00A57E45">
        <w:rPr>
          <w:sz w:val="22"/>
          <w:szCs w:val="22"/>
        </w:rPr>
        <w:t>Butnor</w:t>
      </w:r>
      <w:proofErr w:type="spellEnd"/>
      <w:r w:rsidRPr="00A57E45">
        <w:rPr>
          <w:sz w:val="22"/>
          <w:szCs w:val="22"/>
        </w:rPr>
        <w:t xml:space="preserve"> J, </w:t>
      </w:r>
      <w:proofErr w:type="spellStart"/>
      <w:r w:rsidRPr="00A57E45">
        <w:rPr>
          <w:sz w:val="22"/>
          <w:szCs w:val="22"/>
        </w:rPr>
        <w:t>Markewitz</w:t>
      </w:r>
      <w:proofErr w:type="spellEnd"/>
      <w:r w:rsidRPr="00A57E45">
        <w:rPr>
          <w:sz w:val="22"/>
          <w:szCs w:val="22"/>
        </w:rPr>
        <w:t xml:space="preserve"> D, Richter D, </w:t>
      </w:r>
      <w:proofErr w:type="spellStart"/>
      <w:r w:rsidRPr="00A57E45">
        <w:rPr>
          <w:sz w:val="22"/>
          <w:szCs w:val="22"/>
        </w:rPr>
        <w:t>Rials</w:t>
      </w:r>
      <w:proofErr w:type="spellEnd"/>
      <w:r w:rsidRPr="00A57E45">
        <w:rPr>
          <w:sz w:val="22"/>
          <w:szCs w:val="22"/>
        </w:rPr>
        <w:t xml:space="preserve"> T, Allen H, Seiler J, Ellsworth D, Maier C, </w:t>
      </w:r>
      <w:proofErr w:type="spellStart"/>
      <w:r w:rsidRPr="00A57E45">
        <w:rPr>
          <w:sz w:val="22"/>
          <w:szCs w:val="22"/>
        </w:rPr>
        <w:t>Katul</w:t>
      </w:r>
      <w:proofErr w:type="spellEnd"/>
      <w:r w:rsidRPr="00A57E45">
        <w:rPr>
          <w:sz w:val="22"/>
          <w:szCs w:val="22"/>
        </w:rPr>
        <w:t xml:space="preserve"> G, Dougherty P (2001) Carbon sequestration and southern pine forests. </w:t>
      </w:r>
      <w:r w:rsidRPr="00A57E45">
        <w:rPr>
          <w:i/>
          <w:iCs/>
          <w:sz w:val="22"/>
          <w:szCs w:val="22"/>
        </w:rPr>
        <w:t>Journal of Forestry</w:t>
      </w:r>
      <w:r w:rsidRPr="00A57E45">
        <w:rPr>
          <w:sz w:val="22"/>
          <w:szCs w:val="22"/>
        </w:rPr>
        <w:t xml:space="preserve"> </w:t>
      </w:r>
      <w:r w:rsidRPr="00A57E45">
        <w:rPr>
          <w:b/>
          <w:bCs/>
          <w:sz w:val="22"/>
          <w:szCs w:val="22"/>
        </w:rPr>
        <w:t>99:</w:t>
      </w:r>
      <w:r w:rsidRPr="00A57E45">
        <w:rPr>
          <w:sz w:val="22"/>
          <w:szCs w:val="22"/>
        </w:rPr>
        <w:t>56-56</w:t>
      </w:r>
    </w:p>
    <w:p w:rsidR="00A57E45" w:rsidRPr="00A57E45" w:rsidRDefault="00A57E45" w:rsidP="00A57E45">
      <w:pPr>
        <w:numPr>
          <w:ilvl w:val="0"/>
          <w:numId w:val="14"/>
        </w:numPr>
        <w:rPr>
          <w:rFonts w:ascii="Times New Roman" w:hAnsi="Times New Roman"/>
          <w:szCs w:val="22"/>
        </w:rPr>
      </w:pPr>
      <w:r w:rsidRPr="00A57E45">
        <w:rPr>
          <w:rFonts w:ascii="Times New Roman" w:hAnsi="Times New Roman"/>
          <w:szCs w:val="22"/>
        </w:rPr>
        <w:t xml:space="preserve">Bachelet D, Neilson RP, </w:t>
      </w:r>
      <w:proofErr w:type="spellStart"/>
      <w:r w:rsidRPr="00A57E45">
        <w:rPr>
          <w:rFonts w:ascii="Times New Roman" w:hAnsi="Times New Roman"/>
          <w:szCs w:val="22"/>
        </w:rPr>
        <w:t>Lenihan</w:t>
      </w:r>
      <w:proofErr w:type="spellEnd"/>
      <w:r w:rsidRPr="00A57E45">
        <w:rPr>
          <w:rFonts w:ascii="Times New Roman" w:hAnsi="Times New Roman"/>
          <w:szCs w:val="22"/>
        </w:rPr>
        <w:t xml:space="preserve"> JM, </w:t>
      </w:r>
      <w:proofErr w:type="spellStart"/>
      <w:r w:rsidRPr="00A57E45">
        <w:rPr>
          <w:rFonts w:ascii="Times New Roman" w:hAnsi="Times New Roman"/>
          <w:szCs w:val="22"/>
        </w:rPr>
        <w:t>Drapek</w:t>
      </w:r>
      <w:proofErr w:type="spellEnd"/>
      <w:r w:rsidRPr="00A57E45">
        <w:rPr>
          <w:rFonts w:ascii="Times New Roman" w:hAnsi="Times New Roman"/>
          <w:szCs w:val="22"/>
        </w:rPr>
        <w:t xml:space="preserve"> RJ (2001). Climate change effects on vegetation distribution and carbon budget in the United States. </w:t>
      </w:r>
      <w:r w:rsidRPr="00A57E45">
        <w:rPr>
          <w:rFonts w:ascii="Times New Roman" w:hAnsi="Times New Roman"/>
          <w:i/>
          <w:iCs/>
          <w:szCs w:val="22"/>
        </w:rPr>
        <w:t>Ecosystems</w:t>
      </w:r>
      <w:r w:rsidRPr="00A57E45">
        <w:rPr>
          <w:rFonts w:ascii="Times New Roman" w:hAnsi="Times New Roman"/>
          <w:szCs w:val="22"/>
        </w:rPr>
        <w:t xml:space="preserve"> </w:t>
      </w:r>
      <w:r w:rsidRPr="00A57E45">
        <w:rPr>
          <w:rFonts w:ascii="Times New Roman" w:hAnsi="Times New Roman"/>
          <w:b/>
          <w:bCs/>
          <w:szCs w:val="22"/>
        </w:rPr>
        <w:t>4</w:t>
      </w:r>
      <w:r w:rsidRPr="00A57E45">
        <w:rPr>
          <w:rFonts w:ascii="Times New Roman" w:hAnsi="Times New Roman"/>
          <w:szCs w:val="22"/>
        </w:rPr>
        <w:t>, 164-185.</w:t>
      </w:r>
    </w:p>
    <w:p w:rsidR="00A57E45" w:rsidRPr="00A57E45" w:rsidRDefault="00A57E45" w:rsidP="00A57E45">
      <w:pPr>
        <w:numPr>
          <w:ilvl w:val="0"/>
          <w:numId w:val="14"/>
        </w:numPr>
        <w:rPr>
          <w:rFonts w:ascii="Times New Roman" w:hAnsi="Times New Roman"/>
          <w:szCs w:val="22"/>
        </w:rPr>
      </w:pPr>
      <w:r w:rsidRPr="00A57E45">
        <w:rPr>
          <w:rFonts w:ascii="Times New Roman" w:hAnsi="Times New Roman"/>
          <w:szCs w:val="22"/>
        </w:rPr>
        <w:t xml:space="preserve">Berthelot M, </w:t>
      </w:r>
      <w:proofErr w:type="spellStart"/>
      <w:r w:rsidRPr="00A57E45">
        <w:rPr>
          <w:rFonts w:ascii="Times New Roman" w:hAnsi="Times New Roman"/>
          <w:szCs w:val="22"/>
        </w:rPr>
        <w:t>Friedlingstein</w:t>
      </w:r>
      <w:proofErr w:type="spellEnd"/>
      <w:r w:rsidRPr="00A57E45">
        <w:rPr>
          <w:rFonts w:ascii="Times New Roman" w:hAnsi="Times New Roman"/>
          <w:szCs w:val="22"/>
        </w:rPr>
        <w:t xml:space="preserve"> P, </w:t>
      </w:r>
      <w:proofErr w:type="spellStart"/>
      <w:r w:rsidRPr="00A57E45">
        <w:rPr>
          <w:rFonts w:ascii="Times New Roman" w:hAnsi="Times New Roman"/>
          <w:szCs w:val="22"/>
        </w:rPr>
        <w:t>Ciais</w:t>
      </w:r>
      <w:proofErr w:type="spellEnd"/>
      <w:r w:rsidRPr="00A57E45">
        <w:rPr>
          <w:rFonts w:ascii="Times New Roman" w:hAnsi="Times New Roman"/>
          <w:szCs w:val="22"/>
        </w:rPr>
        <w:t xml:space="preserve"> P, </w:t>
      </w:r>
      <w:proofErr w:type="spellStart"/>
      <w:r w:rsidRPr="00A57E45">
        <w:rPr>
          <w:rFonts w:ascii="Times New Roman" w:hAnsi="Times New Roman"/>
          <w:szCs w:val="22"/>
        </w:rPr>
        <w:t>Monfray</w:t>
      </w:r>
      <w:proofErr w:type="spellEnd"/>
      <w:r w:rsidRPr="00A57E45">
        <w:rPr>
          <w:rFonts w:ascii="Times New Roman" w:hAnsi="Times New Roman"/>
          <w:szCs w:val="22"/>
        </w:rPr>
        <w:t xml:space="preserve"> P, Dufresne JL, Le </w:t>
      </w:r>
      <w:proofErr w:type="spellStart"/>
      <w:r w:rsidRPr="00A57E45">
        <w:rPr>
          <w:rFonts w:ascii="Times New Roman" w:hAnsi="Times New Roman"/>
          <w:szCs w:val="22"/>
        </w:rPr>
        <w:t>Treut</w:t>
      </w:r>
      <w:proofErr w:type="spellEnd"/>
      <w:r w:rsidRPr="00A57E45">
        <w:rPr>
          <w:rFonts w:ascii="Times New Roman" w:hAnsi="Times New Roman"/>
          <w:szCs w:val="22"/>
        </w:rPr>
        <w:t xml:space="preserve"> H, </w:t>
      </w:r>
      <w:proofErr w:type="spellStart"/>
      <w:r w:rsidRPr="00A57E45">
        <w:rPr>
          <w:rFonts w:ascii="Times New Roman" w:hAnsi="Times New Roman"/>
          <w:szCs w:val="22"/>
        </w:rPr>
        <w:t>Fairhead</w:t>
      </w:r>
      <w:proofErr w:type="spellEnd"/>
      <w:r w:rsidRPr="00A57E45">
        <w:rPr>
          <w:rFonts w:ascii="Times New Roman" w:hAnsi="Times New Roman"/>
          <w:szCs w:val="22"/>
        </w:rPr>
        <w:t xml:space="preserve"> L. (2002). Global response of the terrestrial biosphere to CO</w:t>
      </w:r>
      <w:r w:rsidRPr="00A57E45">
        <w:rPr>
          <w:rFonts w:ascii="Times New Roman" w:hAnsi="Times New Roman"/>
          <w:szCs w:val="22"/>
          <w:vertAlign w:val="subscript"/>
        </w:rPr>
        <w:t>2</w:t>
      </w:r>
      <w:r w:rsidRPr="00A57E45">
        <w:rPr>
          <w:rFonts w:ascii="Times New Roman" w:hAnsi="Times New Roman"/>
          <w:szCs w:val="22"/>
        </w:rPr>
        <w:t xml:space="preserve"> and climate change using a coupled climate-carbon cycle model. </w:t>
      </w:r>
      <w:r w:rsidRPr="00A57E45">
        <w:rPr>
          <w:rFonts w:ascii="Times New Roman" w:hAnsi="Times New Roman"/>
          <w:i/>
          <w:iCs/>
          <w:szCs w:val="22"/>
        </w:rPr>
        <w:t>Global Biogeochemical Cycles</w:t>
      </w:r>
      <w:r w:rsidRPr="00A57E45">
        <w:rPr>
          <w:rFonts w:ascii="Times New Roman" w:hAnsi="Times New Roman"/>
          <w:szCs w:val="22"/>
        </w:rPr>
        <w:t xml:space="preserve"> </w:t>
      </w:r>
      <w:r w:rsidRPr="00A57E45">
        <w:rPr>
          <w:rFonts w:ascii="Times New Roman" w:hAnsi="Times New Roman"/>
          <w:b/>
          <w:bCs/>
          <w:szCs w:val="22"/>
        </w:rPr>
        <w:t>16(4)</w:t>
      </w:r>
      <w:r w:rsidRPr="00A57E45">
        <w:rPr>
          <w:rFonts w:ascii="Times New Roman" w:hAnsi="Times New Roman"/>
          <w:szCs w:val="22"/>
        </w:rPr>
        <w:t xml:space="preserve"> 1084, doi</w:t>
      </w:r>
      <w:proofErr w:type="gramStart"/>
      <w:r w:rsidRPr="00A57E45">
        <w:rPr>
          <w:rFonts w:ascii="Times New Roman" w:hAnsi="Times New Roman"/>
          <w:szCs w:val="22"/>
        </w:rPr>
        <w:t>:10.1029</w:t>
      </w:r>
      <w:proofErr w:type="gramEnd"/>
      <w:r w:rsidRPr="00A57E45">
        <w:rPr>
          <w:rFonts w:ascii="Times New Roman" w:hAnsi="Times New Roman"/>
          <w:szCs w:val="22"/>
        </w:rPr>
        <w:t>/2001GB001827.</w:t>
      </w:r>
    </w:p>
    <w:p w:rsidR="00A57E45" w:rsidRPr="00A57E45" w:rsidRDefault="00A57E45" w:rsidP="00A57E45">
      <w:pPr>
        <w:numPr>
          <w:ilvl w:val="0"/>
          <w:numId w:val="14"/>
        </w:numPr>
        <w:rPr>
          <w:rFonts w:ascii="Times New Roman" w:hAnsi="Times New Roman"/>
          <w:szCs w:val="22"/>
        </w:rPr>
      </w:pPr>
      <w:r w:rsidRPr="00A57E45">
        <w:rPr>
          <w:rFonts w:ascii="Times New Roman" w:hAnsi="Times New Roman"/>
          <w:szCs w:val="22"/>
        </w:rPr>
        <w:t xml:space="preserve">Bachelet D, Neilson RP, </w:t>
      </w:r>
      <w:proofErr w:type="spellStart"/>
      <w:r w:rsidRPr="00A57E45">
        <w:rPr>
          <w:rFonts w:ascii="Times New Roman" w:hAnsi="Times New Roman"/>
          <w:szCs w:val="22"/>
        </w:rPr>
        <w:t>Hickler</w:t>
      </w:r>
      <w:proofErr w:type="spellEnd"/>
      <w:r w:rsidRPr="00A57E45">
        <w:rPr>
          <w:rFonts w:ascii="Times New Roman" w:hAnsi="Times New Roman"/>
          <w:szCs w:val="22"/>
        </w:rPr>
        <w:t xml:space="preserve"> T, </w:t>
      </w:r>
      <w:proofErr w:type="spellStart"/>
      <w:r w:rsidRPr="00A57E45">
        <w:rPr>
          <w:rFonts w:ascii="Times New Roman" w:hAnsi="Times New Roman"/>
          <w:szCs w:val="22"/>
        </w:rPr>
        <w:t>Drapek</w:t>
      </w:r>
      <w:proofErr w:type="spellEnd"/>
      <w:r w:rsidRPr="00A57E45">
        <w:rPr>
          <w:rFonts w:ascii="Times New Roman" w:hAnsi="Times New Roman"/>
          <w:szCs w:val="22"/>
        </w:rPr>
        <w:t xml:space="preserve"> RJ, </w:t>
      </w:r>
      <w:proofErr w:type="spellStart"/>
      <w:r w:rsidRPr="00A57E45">
        <w:rPr>
          <w:rFonts w:ascii="Times New Roman" w:hAnsi="Times New Roman"/>
          <w:szCs w:val="22"/>
        </w:rPr>
        <w:t>Lenihan</w:t>
      </w:r>
      <w:proofErr w:type="spellEnd"/>
      <w:r w:rsidRPr="00A57E45">
        <w:rPr>
          <w:rFonts w:ascii="Times New Roman" w:hAnsi="Times New Roman"/>
          <w:szCs w:val="22"/>
        </w:rPr>
        <w:t xml:space="preserve"> JM, Sykes MT, Smith B, </w:t>
      </w:r>
      <w:proofErr w:type="spellStart"/>
      <w:r w:rsidRPr="00A57E45">
        <w:rPr>
          <w:rFonts w:ascii="Times New Roman" w:hAnsi="Times New Roman"/>
          <w:szCs w:val="22"/>
        </w:rPr>
        <w:t>Sitch</w:t>
      </w:r>
      <w:proofErr w:type="spellEnd"/>
      <w:r w:rsidRPr="00A57E45">
        <w:rPr>
          <w:rFonts w:ascii="Times New Roman" w:hAnsi="Times New Roman"/>
          <w:szCs w:val="22"/>
        </w:rPr>
        <w:t xml:space="preserve"> S, </w:t>
      </w:r>
      <w:proofErr w:type="spellStart"/>
      <w:r w:rsidRPr="00A57E45">
        <w:rPr>
          <w:rFonts w:ascii="Times New Roman" w:hAnsi="Times New Roman"/>
          <w:szCs w:val="22"/>
        </w:rPr>
        <w:t>Thonicke</w:t>
      </w:r>
      <w:proofErr w:type="spellEnd"/>
      <w:r w:rsidRPr="00A57E45">
        <w:rPr>
          <w:rFonts w:ascii="Times New Roman" w:hAnsi="Times New Roman"/>
          <w:szCs w:val="22"/>
        </w:rPr>
        <w:t xml:space="preserve"> K. (2003). Simulating past and future dynamics of natural ecosystems in the United States. </w:t>
      </w:r>
      <w:r w:rsidRPr="00A57E45">
        <w:rPr>
          <w:rFonts w:ascii="Times New Roman" w:hAnsi="Times New Roman"/>
          <w:i/>
          <w:iCs/>
          <w:szCs w:val="22"/>
        </w:rPr>
        <w:t>Global Biogeochemical Cycles</w:t>
      </w:r>
      <w:r w:rsidRPr="00A57E45">
        <w:rPr>
          <w:rFonts w:ascii="Times New Roman" w:hAnsi="Times New Roman"/>
          <w:szCs w:val="22"/>
        </w:rPr>
        <w:t xml:space="preserve"> </w:t>
      </w:r>
      <w:r w:rsidRPr="00A57E45">
        <w:rPr>
          <w:rFonts w:ascii="Times New Roman" w:hAnsi="Times New Roman"/>
          <w:b/>
          <w:bCs/>
          <w:szCs w:val="22"/>
        </w:rPr>
        <w:t>17(2)</w:t>
      </w:r>
      <w:r w:rsidRPr="00A57E45">
        <w:rPr>
          <w:rFonts w:ascii="Times New Roman" w:hAnsi="Times New Roman"/>
          <w:szCs w:val="22"/>
        </w:rPr>
        <w:t>, 1045, doi</w:t>
      </w:r>
      <w:proofErr w:type="gramStart"/>
      <w:r w:rsidRPr="00A57E45">
        <w:rPr>
          <w:rFonts w:ascii="Times New Roman" w:hAnsi="Times New Roman"/>
          <w:szCs w:val="22"/>
        </w:rPr>
        <w:t>:10.1029</w:t>
      </w:r>
      <w:proofErr w:type="gramEnd"/>
      <w:r w:rsidRPr="00A57E45">
        <w:rPr>
          <w:rFonts w:ascii="Times New Roman" w:hAnsi="Times New Roman"/>
          <w:szCs w:val="22"/>
        </w:rPr>
        <w:t>/2001GB001508.</w:t>
      </w:r>
    </w:p>
    <w:p w:rsidR="00A57E45" w:rsidRPr="00A57E45" w:rsidRDefault="00A57E45" w:rsidP="00A57E45">
      <w:pPr>
        <w:numPr>
          <w:ilvl w:val="0"/>
          <w:numId w:val="14"/>
        </w:numPr>
        <w:rPr>
          <w:rFonts w:ascii="Times New Roman" w:hAnsi="Times New Roman"/>
          <w:szCs w:val="22"/>
        </w:rPr>
      </w:pPr>
      <w:proofErr w:type="spellStart"/>
      <w:r w:rsidRPr="00A57E45">
        <w:rPr>
          <w:rFonts w:ascii="Times New Roman" w:hAnsi="Times New Roman"/>
          <w:szCs w:val="22"/>
        </w:rPr>
        <w:t>Friedlingstein</w:t>
      </w:r>
      <w:proofErr w:type="spellEnd"/>
      <w:r w:rsidRPr="00A57E45">
        <w:rPr>
          <w:rFonts w:ascii="Times New Roman" w:hAnsi="Times New Roman"/>
          <w:szCs w:val="22"/>
        </w:rPr>
        <w:t xml:space="preserve"> P, Bopp L, </w:t>
      </w:r>
      <w:proofErr w:type="spellStart"/>
      <w:r w:rsidRPr="00A57E45">
        <w:rPr>
          <w:rFonts w:ascii="Times New Roman" w:hAnsi="Times New Roman"/>
          <w:szCs w:val="22"/>
        </w:rPr>
        <w:t>Ciais</w:t>
      </w:r>
      <w:proofErr w:type="spellEnd"/>
      <w:r w:rsidRPr="00A57E45">
        <w:rPr>
          <w:rFonts w:ascii="Times New Roman" w:hAnsi="Times New Roman"/>
          <w:szCs w:val="22"/>
        </w:rPr>
        <w:t xml:space="preserve"> P, Dufresne J-L, </w:t>
      </w:r>
      <w:proofErr w:type="spellStart"/>
      <w:r w:rsidRPr="00A57E45">
        <w:rPr>
          <w:rFonts w:ascii="Times New Roman" w:hAnsi="Times New Roman"/>
          <w:szCs w:val="22"/>
        </w:rPr>
        <w:t>Fairhead</w:t>
      </w:r>
      <w:proofErr w:type="spellEnd"/>
      <w:r w:rsidRPr="00A57E45">
        <w:rPr>
          <w:rFonts w:ascii="Times New Roman" w:hAnsi="Times New Roman"/>
          <w:szCs w:val="22"/>
        </w:rPr>
        <w:t xml:space="preserve"> L, Le </w:t>
      </w:r>
      <w:proofErr w:type="spellStart"/>
      <w:r w:rsidRPr="00A57E45">
        <w:rPr>
          <w:rFonts w:ascii="Times New Roman" w:hAnsi="Times New Roman"/>
          <w:szCs w:val="22"/>
        </w:rPr>
        <w:t>Treut</w:t>
      </w:r>
      <w:proofErr w:type="spellEnd"/>
      <w:r w:rsidRPr="00A57E45">
        <w:rPr>
          <w:rFonts w:ascii="Times New Roman" w:hAnsi="Times New Roman"/>
          <w:szCs w:val="22"/>
        </w:rPr>
        <w:t xml:space="preserve"> H, </w:t>
      </w:r>
      <w:proofErr w:type="spellStart"/>
      <w:r w:rsidRPr="00A57E45">
        <w:rPr>
          <w:rFonts w:ascii="Times New Roman" w:hAnsi="Times New Roman"/>
          <w:szCs w:val="22"/>
        </w:rPr>
        <w:t>Monfray</w:t>
      </w:r>
      <w:proofErr w:type="spellEnd"/>
      <w:r w:rsidRPr="00A57E45">
        <w:rPr>
          <w:rFonts w:ascii="Times New Roman" w:hAnsi="Times New Roman"/>
          <w:szCs w:val="22"/>
        </w:rPr>
        <w:t xml:space="preserve"> P, Orr J. (2001). Positive feedback between future climate change and the carbon cycle.  Geophysical Research Letters </w:t>
      </w:r>
      <w:r w:rsidRPr="00A57E45">
        <w:rPr>
          <w:rFonts w:ascii="Times New Roman" w:hAnsi="Times New Roman"/>
          <w:b/>
          <w:bCs/>
          <w:szCs w:val="22"/>
        </w:rPr>
        <w:t>28(8)</w:t>
      </w:r>
      <w:r w:rsidRPr="00A57E45">
        <w:rPr>
          <w:rFonts w:ascii="Times New Roman" w:hAnsi="Times New Roman"/>
          <w:szCs w:val="22"/>
        </w:rPr>
        <w:t>: 1543-1546.</w:t>
      </w:r>
    </w:p>
    <w:p w:rsidR="00A57E45" w:rsidRPr="00A57E45" w:rsidRDefault="00A57E45" w:rsidP="00A57E45">
      <w:pPr>
        <w:numPr>
          <w:ilvl w:val="0"/>
          <w:numId w:val="14"/>
        </w:numPr>
        <w:autoSpaceDE w:val="0"/>
        <w:autoSpaceDN w:val="0"/>
        <w:adjustRightInd w:val="0"/>
        <w:rPr>
          <w:rFonts w:ascii="Times New Roman" w:hAnsi="Times New Roman"/>
          <w:iCs/>
          <w:szCs w:val="22"/>
        </w:rPr>
      </w:pPr>
      <w:r w:rsidRPr="00A57E45">
        <w:rPr>
          <w:rFonts w:ascii="Times New Roman" w:hAnsi="Times New Roman"/>
          <w:szCs w:val="22"/>
        </w:rPr>
        <w:t xml:space="preserve">Williams CG, </w:t>
      </w:r>
      <w:proofErr w:type="spellStart"/>
      <w:r w:rsidRPr="00A57E45">
        <w:rPr>
          <w:rFonts w:ascii="Times New Roman" w:hAnsi="Times New Roman"/>
          <w:szCs w:val="22"/>
        </w:rPr>
        <w:t>LaDeau</w:t>
      </w:r>
      <w:proofErr w:type="spellEnd"/>
      <w:r w:rsidRPr="00A57E45">
        <w:rPr>
          <w:rFonts w:ascii="Times New Roman" w:hAnsi="Times New Roman"/>
          <w:szCs w:val="22"/>
        </w:rPr>
        <w:t xml:space="preserve"> SL, Oren R, </w:t>
      </w:r>
      <w:proofErr w:type="spellStart"/>
      <w:r w:rsidRPr="00A57E45">
        <w:rPr>
          <w:rFonts w:ascii="Times New Roman" w:hAnsi="Times New Roman"/>
          <w:szCs w:val="22"/>
        </w:rPr>
        <w:t>Katul</w:t>
      </w:r>
      <w:proofErr w:type="spellEnd"/>
      <w:r w:rsidRPr="00A57E45">
        <w:rPr>
          <w:rFonts w:ascii="Times New Roman" w:hAnsi="Times New Roman"/>
          <w:szCs w:val="22"/>
        </w:rPr>
        <w:t xml:space="preserve"> GG (2006) Modeling Seed Dispersal Distances: Implications for Transgenic </w:t>
      </w:r>
      <w:proofErr w:type="spellStart"/>
      <w:r w:rsidRPr="00A57E45">
        <w:rPr>
          <w:rFonts w:ascii="Times New Roman" w:hAnsi="Times New Roman"/>
          <w:i/>
          <w:iCs/>
          <w:szCs w:val="22"/>
        </w:rPr>
        <w:t>Pinus</w:t>
      </w:r>
      <w:proofErr w:type="spellEnd"/>
      <w:r w:rsidRPr="00A57E45">
        <w:rPr>
          <w:rFonts w:ascii="Times New Roman" w:hAnsi="Times New Roman"/>
          <w:i/>
          <w:iCs/>
          <w:szCs w:val="22"/>
        </w:rPr>
        <w:t xml:space="preserve"> </w:t>
      </w:r>
      <w:proofErr w:type="spellStart"/>
      <w:r w:rsidRPr="00A57E45">
        <w:rPr>
          <w:rFonts w:ascii="Times New Roman" w:hAnsi="Times New Roman"/>
          <w:i/>
          <w:iCs/>
          <w:szCs w:val="22"/>
        </w:rPr>
        <w:t>taeda</w:t>
      </w:r>
      <w:proofErr w:type="spellEnd"/>
      <w:r w:rsidRPr="00A57E45">
        <w:rPr>
          <w:rFonts w:ascii="Times New Roman" w:hAnsi="Times New Roman"/>
          <w:szCs w:val="22"/>
        </w:rPr>
        <w:t xml:space="preserve">. </w:t>
      </w:r>
      <w:r w:rsidRPr="00A57E45">
        <w:rPr>
          <w:rFonts w:ascii="Times New Roman" w:hAnsi="Times New Roman"/>
          <w:i/>
          <w:iCs/>
          <w:szCs w:val="22"/>
        </w:rPr>
        <w:t>Ecological Applications</w:t>
      </w:r>
      <w:r w:rsidRPr="00A57E45">
        <w:rPr>
          <w:rFonts w:ascii="Times New Roman" w:hAnsi="Times New Roman"/>
          <w:szCs w:val="22"/>
        </w:rPr>
        <w:t xml:space="preserve"> </w:t>
      </w:r>
      <w:r w:rsidRPr="00A57E45">
        <w:rPr>
          <w:rFonts w:ascii="Times New Roman" w:hAnsi="Times New Roman"/>
          <w:b/>
          <w:bCs/>
          <w:szCs w:val="22"/>
        </w:rPr>
        <w:t>16(1):</w:t>
      </w:r>
      <w:r w:rsidRPr="00A57E45">
        <w:rPr>
          <w:rFonts w:ascii="Times New Roman" w:hAnsi="Times New Roman"/>
          <w:szCs w:val="22"/>
        </w:rPr>
        <w:t>117-124</w:t>
      </w:r>
    </w:p>
    <w:p w:rsidR="00A57E45" w:rsidRPr="00A57E45" w:rsidRDefault="00A57E45" w:rsidP="00A57E45">
      <w:pPr>
        <w:pStyle w:val="NormalWeb"/>
        <w:spacing w:before="0" w:beforeAutospacing="0" w:after="0" w:afterAutospacing="0"/>
        <w:rPr>
          <w:b/>
          <w:sz w:val="22"/>
          <w:szCs w:val="22"/>
        </w:rPr>
      </w:pPr>
    </w:p>
    <w:p w:rsidR="00A57E45" w:rsidRPr="00A57E45" w:rsidRDefault="00A57E45" w:rsidP="00A57E45">
      <w:pPr>
        <w:pStyle w:val="NormalWeb"/>
        <w:spacing w:before="0" w:beforeAutospacing="0" w:after="0" w:afterAutospacing="0"/>
        <w:rPr>
          <w:sz w:val="22"/>
          <w:szCs w:val="22"/>
        </w:rPr>
      </w:pPr>
    </w:p>
    <w:p w:rsidR="00A57E45" w:rsidRPr="00903478" w:rsidRDefault="00C76044" w:rsidP="00A57E45">
      <w:pPr>
        <w:pStyle w:val="NormalWeb"/>
        <w:spacing w:before="0" w:beforeAutospacing="0" w:after="0" w:afterAutospacing="0"/>
        <w:rPr>
          <w:b/>
          <w:sz w:val="22"/>
          <w:szCs w:val="22"/>
        </w:rPr>
      </w:pPr>
      <w:r w:rsidRPr="00903478">
        <w:rPr>
          <w:b/>
          <w:sz w:val="22"/>
          <w:szCs w:val="22"/>
        </w:rPr>
        <w:t>Research since 200</w:t>
      </w:r>
      <w:r w:rsidR="00AD7492" w:rsidRPr="00903478">
        <w:rPr>
          <w:b/>
          <w:sz w:val="22"/>
          <w:szCs w:val="22"/>
        </w:rPr>
        <w:t>7</w:t>
      </w:r>
    </w:p>
    <w:p w:rsidR="00A57E45" w:rsidRPr="00903478" w:rsidRDefault="00A57E45" w:rsidP="005B497A">
      <w:pPr>
        <w:rPr>
          <w:rFonts w:ascii="Times New Roman" w:eastAsia="Malgun Gothic" w:hAnsi="Times New Roman"/>
          <w:b/>
          <w:szCs w:val="22"/>
          <w:lang w:eastAsia="ko-KR"/>
        </w:rPr>
      </w:pPr>
    </w:p>
    <w:p w:rsidR="00A57E45" w:rsidRPr="00903478" w:rsidRDefault="00AD7492" w:rsidP="00A57E45">
      <w:pPr>
        <w:rPr>
          <w:rFonts w:ascii="Times New Roman" w:eastAsia="MS Mincho" w:hAnsi="Times New Roman"/>
          <w:szCs w:val="22"/>
        </w:rPr>
      </w:pPr>
      <w:r w:rsidRPr="00903478">
        <w:rPr>
          <w:rFonts w:ascii="Times New Roman" w:eastAsia="MS Mincho" w:hAnsi="Times New Roman"/>
          <w:szCs w:val="22"/>
        </w:rPr>
        <w:t xml:space="preserve">As the following selected list of citation demonstrate, the final four years of enrichment were dedicated to increasing the length of time series for certain variables (transpiration, net primary production, leaf area index), experiments designed to examine certain processes (stomatal soil CO2 efflux response to changing CO2 concentration, carbon allocation), syntheses of data (photosynthesis), and progressively to modeling. </w:t>
      </w:r>
      <w:r w:rsidR="00903478" w:rsidRPr="00903478">
        <w:rPr>
          <w:rFonts w:ascii="Times New Roman" w:eastAsia="MS Mincho" w:hAnsi="Times New Roman"/>
          <w:szCs w:val="22"/>
        </w:rPr>
        <w:t>Following the enrichment, two years of monitoring allowed quantifying the effect of step-down in carbohydrate availability on leaf area index, growth, carbon allocation and water use. Progressively since that time, efforts were focused on examination of the skills of a large number of models to correctly estimate the responses of a large number of variables to elevated CO2 using data from both Duke and ORNL FACE experiments (</w:t>
      </w:r>
      <w:proofErr w:type="spellStart"/>
      <w:r w:rsidR="00903478" w:rsidRPr="00903478">
        <w:rPr>
          <w:rFonts w:ascii="Times New Roman" w:eastAsia="MS Mincho" w:hAnsi="Times New Roman"/>
          <w:szCs w:val="22"/>
        </w:rPr>
        <w:t>Medlyn</w:t>
      </w:r>
      <w:proofErr w:type="spellEnd"/>
      <w:r w:rsidR="00903478" w:rsidRPr="00903478">
        <w:rPr>
          <w:rFonts w:ascii="Times New Roman" w:eastAsia="MS Mincho" w:hAnsi="Times New Roman"/>
          <w:szCs w:val="22"/>
        </w:rPr>
        <w:t xml:space="preserve"> et al., 2015; </w:t>
      </w:r>
      <w:proofErr w:type="spellStart"/>
      <w:r w:rsidR="00903478" w:rsidRPr="00903478">
        <w:rPr>
          <w:rFonts w:ascii="Times New Roman" w:hAnsi="Times New Roman"/>
          <w:szCs w:val="22"/>
        </w:rPr>
        <w:t>Zaehle</w:t>
      </w:r>
      <w:proofErr w:type="spellEnd"/>
      <w:r w:rsidR="00903478" w:rsidRPr="00903478">
        <w:rPr>
          <w:rFonts w:ascii="Times New Roman" w:hAnsi="Times New Roman"/>
          <w:szCs w:val="22"/>
        </w:rPr>
        <w:t xml:space="preserve"> et al. 2014)</w:t>
      </w:r>
      <w:r w:rsidR="00903478" w:rsidRPr="00903478">
        <w:rPr>
          <w:rFonts w:ascii="Times New Roman" w:eastAsia="MS Mincho" w:hAnsi="Times New Roman"/>
          <w:szCs w:val="22"/>
        </w:rPr>
        <w:t>. A partial list of papers published after 2006 is provided below:</w:t>
      </w:r>
      <w:r w:rsidRPr="00903478">
        <w:rPr>
          <w:rFonts w:ascii="Times New Roman" w:eastAsia="MS Mincho" w:hAnsi="Times New Roman"/>
          <w:szCs w:val="22"/>
        </w:rPr>
        <w:t xml:space="preserve">   </w:t>
      </w:r>
    </w:p>
    <w:p w:rsidR="00A57E45" w:rsidRPr="00903478" w:rsidRDefault="00A57E45" w:rsidP="00A57E45">
      <w:pPr>
        <w:ind w:left="360"/>
        <w:rPr>
          <w:rFonts w:ascii="Times New Roman" w:eastAsia="MS Mincho" w:hAnsi="Times New Roman"/>
          <w:szCs w:val="22"/>
        </w:rPr>
      </w:pPr>
    </w:p>
    <w:p w:rsidR="005B497A" w:rsidRPr="00903478" w:rsidRDefault="005B497A" w:rsidP="005B497A">
      <w:pPr>
        <w:numPr>
          <w:ilvl w:val="0"/>
          <w:numId w:val="1"/>
        </w:numPr>
        <w:ind w:hanging="540"/>
        <w:rPr>
          <w:rFonts w:ascii="Times New Roman" w:eastAsia="MS Mincho" w:hAnsi="Times New Roman"/>
          <w:szCs w:val="22"/>
        </w:rPr>
      </w:pPr>
      <w:r w:rsidRPr="00903478">
        <w:rPr>
          <w:rFonts w:ascii="Times New Roman" w:eastAsia="Malgun Gothic" w:hAnsi="Times New Roman"/>
          <w:szCs w:val="22"/>
          <w:lang w:eastAsia="ko-KR"/>
        </w:rPr>
        <w:t>Kim D, Oren R, Qian SS (</w:t>
      </w:r>
      <w:r w:rsidR="00C76044" w:rsidRPr="00903478">
        <w:rPr>
          <w:rFonts w:ascii="Times New Roman" w:eastAsia="Malgun Gothic" w:hAnsi="Times New Roman"/>
          <w:szCs w:val="22"/>
          <w:lang w:eastAsia="ko-KR"/>
        </w:rPr>
        <w:t>2016</w:t>
      </w:r>
      <w:r w:rsidRPr="00903478">
        <w:rPr>
          <w:rFonts w:ascii="Times New Roman" w:eastAsia="Malgun Gothic" w:hAnsi="Times New Roman"/>
          <w:szCs w:val="22"/>
          <w:lang w:eastAsia="ko-KR"/>
        </w:rPr>
        <w:t>) Response to CO</w:t>
      </w:r>
      <w:r w:rsidRPr="00903478">
        <w:rPr>
          <w:rFonts w:ascii="Times New Roman" w:eastAsia="Malgun Gothic" w:hAnsi="Times New Roman"/>
          <w:szCs w:val="22"/>
          <w:vertAlign w:val="subscript"/>
          <w:lang w:eastAsia="ko-KR"/>
        </w:rPr>
        <w:t>2</w:t>
      </w:r>
      <w:r w:rsidRPr="00903478">
        <w:rPr>
          <w:rFonts w:ascii="Times New Roman" w:eastAsia="Malgun Gothic" w:hAnsi="Times New Roman"/>
          <w:szCs w:val="22"/>
          <w:lang w:eastAsia="ko-KR"/>
        </w:rPr>
        <w:t xml:space="preserve"> enrichment of understory vegetation in the shade of forest. </w:t>
      </w:r>
      <w:r w:rsidRPr="00903478">
        <w:rPr>
          <w:rFonts w:ascii="Times New Roman" w:eastAsia="Malgun Gothic" w:hAnsi="Times New Roman"/>
          <w:i/>
          <w:szCs w:val="22"/>
          <w:lang w:eastAsia="ko-KR"/>
        </w:rPr>
        <w:t>Global Change Biology</w:t>
      </w:r>
      <w:r w:rsidRPr="00903478">
        <w:rPr>
          <w:rFonts w:ascii="Times New Roman" w:eastAsia="Malgun Gothic" w:hAnsi="Times New Roman"/>
          <w:szCs w:val="22"/>
          <w:lang w:eastAsia="ko-KR"/>
        </w:rPr>
        <w:t xml:space="preserve"> </w:t>
      </w:r>
      <w:r w:rsidRPr="00903478">
        <w:rPr>
          <w:rFonts w:ascii="Times New Roman" w:eastAsia="Malgun Gothic" w:hAnsi="Times New Roman"/>
          <w:b/>
          <w:szCs w:val="22"/>
          <w:lang w:eastAsia="ko-KR"/>
        </w:rPr>
        <w:t>22</w:t>
      </w:r>
      <w:r w:rsidRPr="00903478">
        <w:rPr>
          <w:rFonts w:ascii="Times New Roman" w:eastAsia="Malgun Gothic" w:hAnsi="Times New Roman"/>
          <w:szCs w:val="22"/>
          <w:lang w:eastAsia="ko-KR"/>
        </w:rPr>
        <w:t>: 944-956</w:t>
      </w:r>
      <w:r w:rsidR="00352B4E" w:rsidRPr="00903478">
        <w:rPr>
          <w:rFonts w:ascii="Times New Roman" w:eastAsia="Malgun Gothic" w:hAnsi="Times New Roman"/>
          <w:szCs w:val="22"/>
          <w:lang w:eastAsia="ko-KR"/>
        </w:rPr>
        <w:t xml:space="preserve">  </w:t>
      </w:r>
      <w:r w:rsidR="000F346A" w:rsidRPr="00903478">
        <w:rPr>
          <w:rFonts w:ascii="Times New Roman" w:eastAsia="Malgun Gothic" w:hAnsi="Times New Roman"/>
          <w:szCs w:val="22"/>
          <w:lang w:eastAsia="ko-KR"/>
        </w:rPr>
        <w:t>DOI:</w:t>
      </w:r>
      <w:r w:rsidR="00352B4E" w:rsidRPr="00903478">
        <w:rPr>
          <w:rFonts w:ascii="Times New Roman" w:hAnsi="Times New Roman"/>
          <w:szCs w:val="22"/>
        </w:rPr>
        <w:t>10.1111/gcb.13126</w:t>
      </w:r>
    </w:p>
    <w:p w:rsidR="004E3C81" w:rsidRPr="00903478" w:rsidRDefault="004E3C81" w:rsidP="004E3C81">
      <w:pPr>
        <w:numPr>
          <w:ilvl w:val="0"/>
          <w:numId w:val="1"/>
        </w:numPr>
        <w:autoSpaceDE w:val="0"/>
        <w:autoSpaceDN w:val="0"/>
        <w:adjustRightInd w:val="0"/>
        <w:ind w:hanging="547"/>
        <w:rPr>
          <w:rFonts w:ascii="Times New Roman" w:hAnsi="Times New Roman"/>
          <w:szCs w:val="22"/>
        </w:rPr>
      </w:pPr>
      <w:r w:rsidRPr="00903478">
        <w:rPr>
          <w:rFonts w:ascii="Times New Roman" w:eastAsia="Calibri" w:hAnsi="Times New Roman"/>
          <w:szCs w:val="22"/>
        </w:rPr>
        <w:t xml:space="preserve">Zhang Q, </w:t>
      </w:r>
      <w:proofErr w:type="spellStart"/>
      <w:r w:rsidRPr="00903478">
        <w:rPr>
          <w:rFonts w:ascii="Times New Roman" w:eastAsia="Calibri" w:hAnsi="Times New Roman"/>
          <w:szCs w:val="22"/>
        </w:rPr>
        <w:t>Katul</w:t>
      </w:r>
      <w:proofErr w:type="spellEnd"/>
      <w:r w:rsidRPr="00903478">
        <w:rPr>
          <w:rFonts w:ascii="Times New Roman" w:eastAsia="Calibri" w:hAnsi="Times New Roman"/>
          <w:szCs w:val="22"/>
        </w:rPr>
        <w:t xml:space="preserve"> GG, Oren R, Daly E, Manzoni S, Yang D (2015) The hysteresis response of soil CO2 concentration and soil respiration to soil temperature. </w:t>
      </w:r>
      <w:r w:rsidRPr="00903478">
        <w:rPr>
          <w:rFonts w:ascii="Times New Roman" w:eastAsia="Calibri" w:hAnsi="Times New Roman"/>
          <w:i/>
          <w:szCs w:val="22"/>
        </w:rPr>
        <w:t xml:space="preserve">Journal of Geophysical Research – </w:t>
      </w:r>
      <w:proofErr w:type="spellStart"/>
      <w:r w:rsidRPr="00903478">
        <w:rPr>
          <w:rFonts w:ascii="Times New Roman" w:eastAsia="Calibri" w:hAnsi="Times New Roman"/>
          <w:i/>
          <w:szCs w:val="22"/>
        </w:rPr>
        <w:t>Biogeosciences</w:t>
      </w:r>
      <w:proofErr w:type="spellEnd"/>
      <w:r w:rsidRPr="00903478">
        <w:rPr>
          <w:rFonts w:ascii="Times New Roman" w:eastAsia="Calibri" w:hAnsi="Times New Roman"/>
          <w:i/>
          <w:szCs w:val="22"/>
        </w:rPr>
        <w:t xml:space="preserve"> </w:t>
      </w:r>
      <w:r w:rsidRPr="00903478">
        <w:rPr>
          <w:rFonts w:ascii="Times New Roman" w:eastAsia="Calibri" w:hAnsi="Times New Roman"/>
          <w:b/>
          <w:szCs w:val="22"/>
        </w:rPr>
        <w:t>120</w:t>
      </w:r>
      <w:r w:rsidRPr="00903478">
        <w:rPr>
          <w:rFonts w:ascii="Times New Roman" w:eastAsia="Calibri" w:hAnsi="Times New Roman"/>
          <w:szCs w:val="22"/>
        </w:rPr>
        <w:t>:</w:t>
      </w:r>
      <w:r w:rsidRPr="00903478">
        <w:rPr>
          <w:rFonts w:ascii="Times New Roman" w:hAnsi="Times New Roman"/>
          <w:szCs w:val="22"/>
        </w:rPr>
        <w:t xml:space="preserve"> </w:t>
      </w:r>
      <w:r w:rsidRPr="00903478">
        <w:rPr>
          <w:rStyle w:val="databold"/>
          <w:rFonts w:ascii="Times New Roman" w:hAnsi="Times New Roman"/>
          <w:szCs w:val="22"/>
        </w:rPr>
        <w:t>1605-1618</w:t>
      </w:r>
      <w:r w:rsidR="00352B4E" w:rsidRPr="00903478">
        <w:rPr>
          <w:rStyle w:val="databold"/>
          <w:rFonts w:ascii="Times New Roman" w:hAnsi="Times New Roman"/>
          <w:szCs w:val="22"/>
        </w:rPr>
        <w:t xml:space="preserve">  </w:t>
      </w:r>
      <w:r w:rsidR="000F346A" w:rsidRPr="00903478">
        <w:rPr>
          <w:rStyle w:val="databold"/>
          <w:rFonts w:ascii="Times New Roman" w:hAnsi="Times New Roman"/>
          <w:szCs w:val="22"/>
        </w:rPr>
        <w:t>DOI:</w:t>
      </w:r>
      <w:r w:rsidR="00352B4E" w:rsidRPr="00903478">
        <w:rPr>
          <w:rFonts w:ascii="Times New Roman" w:hAnsi="Times New Roman"/>
          <w:szCs w:val="22"/>
        </w:rPr>
        <w:t>10.1002/2015JG003047</w:t>
      </w:r>
    </w:p>
    <w:p w:rsidR="004E3C81" w:rsidRPr="00903478" w:rsidRDefault="004E3C81" w:rsidP="004E3C81">
      <w:pPr>
        <w:numPr>
          <w:ilvl w:val="0"/>
          <w:numId w:val="1"/>
        </w:numPr>
        <w:autoSpaceDE w:val="0"/>
        <w:autoSpaceDN w:val="0"/>
        <w:adjustRightInd w:val="0"/>
        <w:ind w:hanging="547"/>
        <w:rPr>
          <w:rFonts w:ascii="Times New Roman" w:hAnsi="Times New Roman"/>
          <w:szCs w:val="22"/>
        </w:rPr>
      </w:pPr>
      <w:proofErr w:type="spellStart"/>
      <w:r w:rsidRPr="00903478">
        <w:rPr>
          <w:rFonts w:ascii="Times New Roman" w:hAnsi="Times New Roman"/>
          <w:color w:val="222222"/>
          <w:szCs w:val="22"/>
          <w:lang w:val="en-AU" w:eastAsia="en-AU"/>
        </w:rPr>
        <w:t>Medlyn</w:t>
      </w:r>
      <w:proofErr w:type="spellEnd"/>
      <w:r w:rsidRPr="00903478">
        <w:rPr>
          <w:rFonts w:ascii="Times New Roman" w:hAnsi="Times New Roman"/>
          <w:color w:val="222222"/>
          <w:szCs w:val="22"/>
          <w:lang w:val="en-AU" w:eastAsia="en-AU"/>
        </w:rPr>
        <w:t xml:space="preserve"> B, </w:t>
      </w:r>
      <w:proofErr w:type="spellStart"/>
      <w:r w:rsidRPr="00903478">
        <w:rPr>
          <w:rFonts w:ascii="Times New Roman" w:hAnsi="Times New Roman"/>
          <w:color w:val="222222"/>
          <w:szCs w:val="22"/>
          <w:lang w:val="en-AU" w:eastAsia="en-AU"/>
        </w:rPr>
        <w:t>Zaehle</w:t>
      </w:r>
      <w:proofErr w:type="spellEnd"/>
      <w:r w:rsidRPr="00903478">
        <w:rPr>
          <w:rFonts w:ascii="Times New Roman" w:hAnsi="Times New Roman"/>
          <w:color w:val="222222"/>
          <w:szCs w:val="22"/>
          <w:lang w:val="en-AU" w:eastAsia="en-AU"/>
        </w:rPr>
        <w:t xml:space="preserve"> S, De </w:t>
      </w:r>
      <w:proofErr w:type="spellStart"/>
      <w:r w:rsidRPr="00903478">
        <w:rPr>
          <w:rFonts w:ascii="Times New Roman" w:hAnsi="Times New Roman"/>
          <w:color w:val="222222"/>
          <w:szCs w:val="22"/>
          <w:lang w:val="en-AU" w:eastAsia="en-AU"/>
        </w:rPr>
        <w:t>Kauwe</w:t>
      </w:r>
      <w:proofErr w:type="spellEnd"/>
      <w:r w:rsidRPr="00903478">
        <w:rPr>
          <w:rFonts w:ascii="Times New Roman" w:hAnsi="Times New Roman"/>
          <w:color w:val="222222"/>
          <w:szCs w:val="22"/>
          <w:lang w:val="en-AU" w:eastAsia="en-AU"/>
        </w:rPr>
        <w:t xml:space="preserve"> M, Walker A, </w:t>
      </w:r>
      <w:proofErr w:type="spellStart"/>
      <w:r w:rsidRPr="00903478">
        <w:rPr>
          <w:rFonts w:ascii="Times New Roman" w:hAnsi="Times New Roman"/>
          <w:color w:val="222222"/>
          <w:szCs w:val="22"/>
          <w:lang w:val="en-AU" w:eastAsia="en-AU"/>
        </w:rPr>
        <w:t>Dietze</w:t>
      </w:r>
      <w:proofErr w:type="spellEnd"/>
      <w:r w:rsidRPr="00903478">
        <w:rPr>
          <w:rFonts w:ascii="Times New Roman" w:hAnsi="Times New Roman"/>
          <w:color w:val="222222"/>
          <w:szCs w:val="22"/>
          <w:lang w:val="en-AU" w:eastAsia="en-AU"/>
        </w:rPr>
        <w:t xml:space="preserve"> M, Hanson P, </w:t>
      </w:r>
      <w:proofErr w:type="spellStart"/>
      <w:r w:rsidRPr="00903478">
        <w:rPr>
          <w:rFonts w:ascii="Times New Roman" w:hAnsi="Times New Roman"/>
          <w:color w:val="222222"/>
          <w:szCs w:val="22"/>
          <w:lang w:val="en-AU" w:eastAsia="en-AU"/>
        </w:rPr>
        <w:t>Hickler</w:t>
      </w:r>
      <w:proofErr w:type="spellEnd"/>
      <w:r w:rsidRPr="00903478">
        <w:rPr>
          <w:rFonts w:ascii="Times New Roman" w:hAnsi="Times New Roman"/>
          <w:color w:val="222222"/>
          <w:szCs w:val="22"/>
          <w:lang w:val="en-AU" w:eastAsia="en-AU"/>
        </w:rPr>
        <w:t xml:space="preserve"> T, Jain A, Luo Y, Parton W, Prentice C, Thornton P, Wang S, Wang Y-P, </w:t>
      </w:r>
      <w:proofErr w:type="spellStart"/>
      <w:r w:rsidRPr="00903478">
        <w:rPr>
          <w:rFonts w:ascii="Times New Roman" w:hAnsi="Times New Roman"/>
          <w:color w:val="222222"/>
          <w:szCs w:val="22"/>
          <w:lang w:val="en-AU" w:eastAsia="en-AU"/>
        </w:rPr>
        <w:t>Wårlind</w:t>
      </w:r>
      <w:proofErr w:type="spellEnd"/>
      <w:r w:rsidRPr="00903478">
        <w:rPr>
          <w:rFonts w:ascii="Times New Roman" w:hAnsi="Times New Roman"/>
          <w:color w:val="222222"/>
          <w:szCs w:val="22"/>
          <w:lang w:val="en-AU" w:eastAsia="en-AU"/>
        </w:rPr>
        <w:t xml:space="preserve"> D, </w:t>
      </w:r>
      <w:proofErr w:type="spellStart"/>
      <w:r w:rsidRPr="00903478">
        <w:rPr>
          <w:rFonts w:ascii="Times New Roman" w:hAnsi="Times New Roman"/>
          <w:color w:val="222222"/>
          <w:szCs w:val="22"/>
          <w:lang w:val="en-AU" w:eastAsia="en-AU"/>
        </w:rPr>
        <w:t>Weng</w:t>
      </w:r>
      <w:proofErr w:type="spellEnd"/>
      <w:r w:rsidRPr="00903478">
        <w:rPr>
          <w:rFonts w:ascii="Times New Roman" w:hAnsi="Times New Roman"/>
          <w:color w:val="222222"/>
          <w:szCs w:val="22"/>
          <w:lang w:val="en-AU" w:eastAsia="en-AU"/>
        </w:rPr>
        <w:t xml:space="preserve"> E, </w:t>
      </w:r>
      <w:proofErr w:type="spellStart"/>
      <w:r w:rsidRPr="00903478">
        <w:rPr>
          <w:rFonts w:ascii="Times New Roman" w:hAnsi="Times New Roman"/>
          <w:color w:val="222222"/>
          <w:szCs w:val="22"/>
          <w:lang w:val="en-AU" w:eastAsia="en-AU"/>
        </w:rPr>
        <w:t>Iversen</w:t>
      </w:r>
      <w:proofErr w:type="spellEnd"/>
      <w:r w:rsidRPr="00903478">
        <w:rPr>
          <w:rFonts w:ascii="Times New Roman" w:hAnsi="Times New Roman"/>
          <w:color w:val="222222"/>
          <w:szCs w:val="22"/>
          <w:lang w:val="en-AU" w:eastAsia="en-AU"/>
        </w:rPr>
        <w:t xml:space="preserve"> C, McCarthy H, Warren J, </w:t>
      </w:r>
      <w:bookmarkStart w:id="1" w:name="GoBack"/>
      <w:bookmarkEnd w:id="1"/>
      <w:r w:rsidRPr="00903478">
        <w:rPr>
          <w:rFonts w:ascii="Times New Roman" w:hAnsi="Times New Roman"/>
          <w:color w:val="222222"/>
          <w:szCs w:val="22"/>
          <w:lang w:val="en-AU" w:eastAsia="en-AU"/>
        </w:rPr>
        <w:t xml:space="preserve">Oren R, </w:t>
      </w:r>
      <w:proofErr w:type="spellStart"/>
      <w:r w:rsidRPr="00903478">
        <w:rPr>
          <w:rFonts w:ascii="Times New Roman" w:hAnsi="Times New Roman"/>
          <w:color w:val="222222"/>
          <w:szCs w:val="22"/>
          <w:lang w:val="en-AU" w:eastAsia="en-AU"/>
        </w:rPr>
        <w:t>Norby</w:t>
      </w:r>
      <w:proofErr w:type="spellEnd"/>
      <w:r w:rsidRPr="00903478">
        <w:rPr>
          <w:rFonts w:ascii="Times New Roman" w:hAnsi="Times New Roman"/>
          <w:color w:val="222222"/>
          <w:szCs w:val="22"/>
          <w:lang w:val="en-AU" w:eastAsia="en-AU"/>
        </w:rPr>
        <w:t xml:space="preserve"> R (2015).</w:t>
      </w:r>
      <w:r w:rsidRPr="00903478">
        <w:rPr>
          <w:rFonts w:ascii="Times New Roman" w:hAnsi="Times New Roman"/>
          <w:szCs w:val="22"/>
          <w:lang w:val="en-AU"/>
        </w:rPr>
        <w:t xml:space="preserve"> Lessons Learned from Forest Free-Air CO</w:t>
      </w:r>
      <w:r w:rsidRPr="00903478">
        <w:rPr>
          <w:rFonts w:ascii="Times New Roman" w:hAnsi="Times New Roman"/>
          <w:szCs w:val="22"/>
          <w:vertAlign w:val="subscript"/>
          <w:lang w:val="en-AU"/>
        </w:rPr>
        <w:t>2</w:t>
      </w:r>
      <w:r w:rsidRPr="00903478">
        <w:rPr>
          <w:rFonts w:ascii="Times New Roman" w:hAnsi="Times New Roman"/>
          <w:szCs w:val="22"/>
          <w:lang w:val="en-AU"/>
        </w:rPr>
        <w:t xml:space="preserve"> Enrichment Experiments for Ecosystem Modelling. </w:t>
      </w:r>
      <w:r w:rsidRPr="00903478">
        <w:rPr>
          <w:rFonts w:ascii="Times New Roman" w:hAnsi="Times New Roman"/>
          <w:i/>
          <w:szCs w:val="22"/>
          <w:lang w:val="en-AU"/>
        </w:rPr>
        <w:t>Nature Climate Change (Perspective)</w:t>
      </w:r>
      <w:r w:rsidRPr="00903478">
        <w:rPr>
          <w:rFonts w:ascii="Times New Roman" w:hAnsi="Times New Roman"/>
          <w:szCs w:val="22"/>
          <w:lang w:val="en-AU"/>
        </w:rPr>
        <w:t xml:space="preserve"> </w:t>
      </w:r>
      <w:r w:rsidRPr="00903478">
        <w:rPr>
          <w:rFonts w:ascii="Times New Roman" w:hAnsi="Times New Roman"/>
          <w:b/>
          <w:szCs w:val="22"/>
          <w:lang w:val="en-AU"/>
        </w:rPr>
        <w:t>5</w:t>
      </w:r>
      <w:r w:rsidRPr="00903478">
        <w:rPr>
          <w:rFonts w:ascii="Times New Roman" w:hAnsi="Times New Roman"/>
          <w:szCs w:val="22"/>
          <w:lang w:val="en-AU"/>
        </w:rPr>
        <w:t>:528-534</w:t>
      </w:r>
      <w:r w:rsidR="00352B4E" w:rsidRPr="00903478">
        <w:rPr>
          <w:rFonts w:ascii="Times New Roman" w:hAnsi="Times New Roman"/>
          <w:szCs w:val="22"/>
          <w:lang w:val="en-AU"/>
        </w:rPr>
        <w:t xml:space="preserve">  </w:t>
      </w:r>
      <w:r w:rsidR="000F346A" w:rsidRPr="00903478">
        <w:rPr>
          <w:rFonts w:ascii="Times New Roman" w:hAnsi="Times New Roman"/>
          <w:szCs w:val="22"/>
          <w:lang w:val="en-AU"/>
        </w:rPr>
        <w:t>DOI:</w:t>
      </w:r>
      <w:r w:rsidR="00352B4E" w:rsidRPr="00903478">
        <w:rPr>
          <w:rFonts w:ascii="Times New Roman" w:hAnsi="Times New Roman"/>
          <w:szCs w:val="22"/>
        </w:rPr>
        <w:t>10.1038/nclimate2621</w:t>
      </w:r>
    </w:p>
    <w:p w:rsidR="004E3C81" w:rsidRPr="00903478" w:rsidRDefault="004E3C81" w:rsidP="004E3C81">
      <w:pPr>
        <w:numPr>
          <w:ilvl w:val="0"/>
          <w:numId w:val="1"/>
        </w:numPr>
        <w:autoSpaceDE w:val="0"/>
        <w:autoSpaceDN w:val="0"/>
        <w:adjustRightInd w:val="0"/>
        <w:ind w:hanging="547"/>
        <w:rPr>
          <w:rFonts w:ascii="Times New Roman" w:hAnsi="Times New Roman"/>
          <w:szCs w:val="22"/>
        </w:rPr>
      </w:pPr>
      <w:r w:rsidRPr="00903478">
        <w:rPr>
          <w:rFonts w:ascii="Times New Roman" w:hAnsi="Times New Roman"/>
          <w:szCs w:val="22"/>
        </w:rPr>
        <w:t>Tor-</w:t>
      </w:r>
      <w:proofErr w:type="spellStart"/>
      <w:r w:rsidRPr="00903478">
        <w:rPr>
          <w:rFonts w:ascii="Times New Roman" w:hAnsi="Times New Roman"/>
          <w:szCs w:val="22"/>
        </w:rPr>
        <w:t>ngern</w:t>
      </w:r>
      <w:proofErr w:type="spellEnd"/>
      <w:r w:rsidRPr="00903478">
        <w:rPr>
          <w:rFonts w:ascii="Times New Roman" w:hAnsi="Times New Roman"/>
          <w:szCs w:val="22"/>
        </w:rPr>
        <w:t xml:space="preserve"> P, Oren R, Ward EJ, </w:t>
      </w:r>
      <w:proofErr w:type="spellStart"/>
      <w:r w:rsidRPr="00903478">
        <w:rPr>
          <w:rFonts w:ascii="Times New Roman" w:hAnsi="Times New Roman"/>
          <w:szCs w:val="22"/>
        </w:rPr>
        <w:t>Palmroth</w:t>
      </w:r>
      <w:proofErr w:type="spellEnd"/>
      <w:r w:rsidRPr="00903478">
        <w:rPr>
          <w:rFonts w:ascii="Times New Roman" w:hAnsi="Times New Roman"/>
          <w:szCs w:val="22"/>
        </w:rPr>
        <w:t xml:space="preserve"> S, McCarthy HR, </w:t>
      </w:r>
      <w:proofErr w:type="spellStart"/>
      <w:r w:rsidRPr="00903478">
        <w:rPr>
          <w:rFonts w:ascii="Times New Roman" w:hAnsi="Times New Roman"/>
          <w:szCs w:val="22"/>
        </w:rPr>
        <w:t>Domec</w:t>
      </w:r>
      <w:proofErr w:type="spellEnd"/>
      <w:r w:rsidRPr="00903478">
        <w:rPr>
          <w:rFonts w:ascii="Times New Roman" w:hAnsi="Times New Roman"/>
          <w:szCs w:val="22"/>
        </w:rPr>
        <w:t xml:space="preserve"> JC (2015)</w:t>
      </w:r>
      <w:r w:rsidRPr="00903478">
        <w:rPr>
          <w:rFonts w:ascii="Times New Roman" w:hAnsi="Times New Roman"/>
          <w:bCs/>
          <w:szCs w:val="22"/>
        </w:rPr>
        <w:t xml:space="preserve"> Increases in atmospheric CO</w:t>
      </w:r>
      <w:r w:rsidRPr="00903478">
        <w:rPr>
          <w:rFonts w:ascii="Times New Roman" w:hAnsi="Times New Roman"/>
          <w:bCs/>
          <w:szCs w:val="22"/>
          <w:vertAlign w:val="subscript"/>
        </w:rPr>
        <w:t>2</w:t>
      </w:r>
      <w:r w:rsidRPr="00903478">
        <w:rPr>
          <w:rFonts w:ascii="Times New Roman" w:hAnsi="Times New Roman"/>
          <w:bCs/>
          <w:szCs w:val="22"/>
        </w:rPr>
        <w:t xml:space="preserve"> have little influence on transpiration of a temperate forest canopy. </w:t>
      </w:r>
      <w:r w:rsidRPr="00903478">
        <w:rPr>
          <w:rFonts w:ascii="Times New Roman" w:hAnsi="Times New Roman"/>
          <w:bCs/>
          <w:i/>
          <w:szCs w:val="22"/>
        </w:rPr>
        <w:t>New Phytology</w:t>
      </w:r>
      <w:r w:rsidRPr="00903478">
        <w:rPr>
          <w:rFonts w:ascii="Times New Roman" w:hAnsi="Times New Roman"/>
          <w:bCs/>
          <w:szCs w:val="22"/>
        </w:rPr>
        <w:t xml:space="preserve"> </w:t>
      </w:r>
      <w:r w:rsidRPr="00903478">
        <w:rPr>
          <w:rFonts w:ascii="Times New Roman" w:hAnsi="Times New Roman"/>
          <w:b/>
          <w:bCs/>
          <w:szCs w:val="22"/>
        </w:rPr>
        <w:t>205</w:t>
      </w:r>
      <w:r w:rsidRPr="00903478">
        <w:rPr>
          <w:rFonts w:ascii="Times New Roman" w:hAnsi="Times New Roman"/>
          <w:bCs/>
          <w:szCs w:val="22"/>
        </w:rPr>
        <w:t>:518-525</w:t>
      </w:r>
      <w:r w:rsidRPr="00903478">
        <w:rPr>
          <w:rFonts w:ascii="Times New Roman" w:hAnsi="Times New Roman"/>
          <w:szCs w:val="22"/>
        </w:rPr>
        <w:t xml:space="preserve"> </w:t>
      </w:r>
      <w:hyperlink r:id="rId5" w:tgtFrame="_blank" w:history="1">
        <w:r w:rsidR="000F346A" w:rsidRPr="00903478">
          <w:rPr>
            <w:rFonts w:ascii="Times New Roman" w:hAnsi="Times New Roman"/>
            <w:szCs w:val="22"/>
            <w:lang w:val="en-AU"/>
          </w:rPr>
          <w:t xml:space="preserve"> DOI:</w:t>
        </w:r>
        <w:r w:rsidRPr="00903478">
          <w:rPr>
            <w:rFonts w:ascii="Times New Roman" w:hAnsi="Times New Roman"/>
            <w:szCs w:val="22"/>
          </w:rPr>
          <w:t>10.1111/nph.13148</w:t>
        </w:r>
      </w:hyperlink>
      <w:r w:rsidR="00352B4E" w:rsidRPr="00903478">
        <w:rPr>
          <w:rFonts w:ascii="Times New Roman" w:hAnsi="Times New Roman"/>
          <w:szCs w:val="22"/>
        </w:rPr>
        <w:t xml:space="preserve">  10.1111/nph.13148</w:t>
      </w:r>
    </w:p>
    <w:p w:rsidR="004E3C81" w:rsidRPr="00903478" w:rsidRDefault="004E3C81" w:rsidP="004E3C81">
      <w:pPr>
        <w:numPr>
          <w:ilvl w:val="0"/>
          <w:numId w:val="1"/>
        </w:numPr>
        <w:autoSpaceDE w:val="0"/>
        <w:autoSpaceDN w:val="0"/>
        <w:adjustRightInd w:val="0"/>
        <w:ind w:hanging="547"/>
        <w:rPr>
          <w:rFonts w:ascii="Times New Roman" w:hAnsi="Times New Roman"/>
          <w:szCs w:val="22"/>
        </w:rPr>
      </w:pPr>
      <w:r w:rsidRPr="00903478">
        <w:rPr>
          <w:rFonts w:ascii="Times New Roman" w:hAnsi="Times New Roman"/>
          <w:color w:val="00000A"/>
          <w:szCs w:val="22"/>
        </w:rPr>
        <w:t xml:space="preserve">Walker AP, Hanson PJ, De </w:t>
      </w:r>
      <w:proofErr w:type="spellStart"/>
      <w:r w:rsidRPr="00903478">
        <w:rPr>
          <w:rFonts w:ascii="Times New Roman" w:hAnsi="Times New Roman"/>
          <w:color w:val="00000A"/>
          <w:szCs w:val="22"/>
        </w:rPr>
        <w:t>Kauwe</w:t>
      </w:r>
      <w:proofErr w:type="spellEnd"/>
      <w:r w:rsidRPr="00903478">
        <w:rPr>
          <w:rFonts w:ascii="Times New Roman" w:hAnsi="Times New Roman"/>
          <w:color w:val="00000A"/>
          <w:szCs w:val="22"/>
        </w:rPr>
        <w:t xml:space="preserve"> MG, </w:t>
      </w:r>
      <w:proofErr w:type="spellStart"/>
      <w:r w:rsidRPr="00903478">
        <w:rPr>
          <w:rFonts w:ascii="Times New Roman" w:hAnsi="Times New Roman"/>
          <w:color w:val="00000A"/>
          <w:szCs w:val="22"/>
        </w:rPr>
        <w:t>Medlyn</w:t>
      </w:r>
      <w:proofErr w:type="spellEnd"/>
      <w:r w:rsidRPr="00903478">
        <w:rPr>
          <w:rFonts w:ascii="Times New Roman" w:hAnsi="Times New Roman"/>
          <w:color w:val="00000A"/>
          <w:szCs w:val="22"/>
        </w:rPr>
        <w:t xml:space="preserve"> BE, </w:t>
      </w:r>
      <w:proofErr w:type="spellStart"/>
      <w:r w:rsidRPr="00903478">
        <w:rPr>
          <w:rFonts w:ascii="Times New Roman" w:hAnsi="Times New Roman"/>
          <w:color w:val="00000A"/>
          <w:szCs w:val="22"/>
        </w:rPr>
        <w:t>Zaehle</w:t>
      </w:r>
      <w:proofErr w:type="spellEnd"/>
      <w:r w:rsidRPr="00903478">
        <w:rPr>
          <w:rFonts w:ascii="Times New Roman" w:hAnsi="Times New Roman"/>
          <w:color w:val="00000A"/>
          <w:szCs w:val="22"/>
        </w:rPr>
        <w:t xml:space="preserve"> S, Asao, </w:t>
      </w:r>
      <w:proofErr w:type="spellStart"/>
      <w:r w:rsidRPr="00903478">
        <w:rPr>
          <w:rFonts w:ascii="Times New Roman" w:hAnsi="Times New Roman"/>
          <w:color w:val="00000A"/>
          <w:szCs w:val="22"/>
        </w:rPr>
        <w:t>Dietze</w:t>
      </w:r>
      <w:proofErr w:type="spellEnd"/>
      <w:r w:rsidRPr="00903478">
        <w:rPr>
          <w:rFonts w:ascii="Times New Roman" w:hAnsi="Times New Roman"/>
          <w:color w:val="00000A"/>
          <w:szCs w:val="22"/>
        </w:rPr>
        <w:t xml:space="preserve"> M, </w:t>
      </w:r>
      <w:proofErr w:type="spellStart"/>
      <w:r w:rsidRPr="00903478">
        <w:rPr>
          <w:rFonts w:ascii="Times New Roman" w:hAnsi="Times New Roman"/>
          <w:color w:val="00000A"/>
          <w:szCs w:val="22"/>
        </w:rPr>
        <w:t>Hickler</w:t>
      </w:r>
      <w:proofErr w:type="spellEnd"/>
      <w:r w:rsidRPr="00903478">
        <w:rPr>
          <w:rFonts w:ascii="Times New Roman" w:hAnsi="Times New Roman"/>
          <w:color w:val="00000A"/>
          <w:szCs w:val="22"/>
        </w:rPr>
        <w:t xml:space="preserve"> T, </w:t>
      </w:r>
      <w:proofErr w:type="spellStart"/>
      <w:r w:rsidRPr="00903478">
        <w:rPr>
          <w:rFonts w:ascii="Times New Roman" w:hAnsi="Times New Roman"/>
          <w:color w:val="00000A"/>
          <w:szCs w:val="22"/>
        </w:rPr>
        <w:t>Huntingford</w:t>
      </w:r>
      <w:proofErr w:type="spellEnd"/>
      <w:r w:rsidRPr="00903478">
        <w:rPr>
          <w:rFonts w:ascii="Times New Roman" w:hAnsi="Times New Roman"/>
          <w:color w:val="00000A"/>
          <w:szCs w:val="22"/>
        </w:rPr>
        <w:t xml:space="preserve"> C, </w:t>
      </w:r>
      <w:proofErr w:type="spellStart"/>
      <w:r w:rsidRPr="00903478">
        <w:rPr>
          <w:rFonts w:ascii="Times New Roman" w:hAnsi="Times New Roman"/>
          <w:color w:val="00000A"/>
          <w:szCs w:val="22"/>
        </w:rPr>
        <w:t>Iversen</w:t>
      </w:r>
      <w:proofErr w:type="spellEnd"/>
      <w:r w:rsidRPr="00903478">
        <w:rPr>
          <w:rFonts w:ascii="Times New Roman" w:hAnsi="Times New Roman"/>
          <w:color w:val="00000A"/>
          <w:szCs w:val="22"/>
        </w:rPr>
        <w:t xml:space="preserve"> CM, Jain A, Lomas M, Luo Y, McCarthy H, Parton WJ, Prentice IC, Thornton PE, Wang S, Wang YP, </w:t>
      </w:r>
      <w:proofErr w:type="spellStart"/>
      <w:r w:rsidRPr="00903478">
        <w:rPr>
          <w:rFonts w:ascii="Times New Roman" w:hAnsi="Times New Roman"/>
          <w:color w:val="00000A"/>
          <w:szCs w:val="22"/>
        </w:rPr>
        <w:t>Warlind</w:t>
      </w:r>
      <w:proofErr w:type="spellEnd"/>
      <w:r w:rsidRPr="00903478">
        <w:rPr>
          <w:rFonts w:ascii="Times New Roman" w:hAnsi="Times New Roman"/>
          <w:color w:val="00000A"/>
          <w:szCs w:val="22"/>
        </w:rPr>
        <w:t xml:space="preserve"> D, </w:t>
      </w:r>
      <w:proofErr w:type="spellStart"/>
      <w:r w:rsidRPr="00903478">
        <w:rPr>
          <w:rFonts w:ascii="Times New Roman" w:hAnsi="Times New Roman"/>
          <w:color w:val="00000A"/>
          <w:szCs w:val="22"/>
        </w:rPr>
        <w:t>Weng</w:t>
      </w:r>
      <w:proofErr w:type="spellEnd"/>
      <w:r w:rsidRPr="00903478">
        <w:rPr>
          <w:rFonts w:ascii="Times New Roman" w:hAnsi="Times New Roman"/>
          <w:color w:val="00000A"/>
          <w:szCs w:val="22"/>
        </w:rPr>
        <w:t xml:space="preserve"> E, Warren JM, Woodward FI, Oren R, </w:t>
      </w:r>
      <w:proofErr w:type="spellStart"/>
      <w:r w:rsidRPr="00903478">
        <w:rPr>
          <w:rFonts w:ascii="Times New Roman" w:hAnsi="Times New Roman"/>
          <w:color w:val="00000A"/>
          <w:szCs w:val="22"/>
        </w:rPr>
        <w:t>Norby</w:t>
      </w:r>
      <w:proofErr w:type="spellEnd"/>
      <w:r w:rsidRPr="00903478">
        <w:rPr>
          <w:rFonts w:ascii="Times New Roman" w:hAnsi="Times New Roman"/>
          <w:color w:val="00000A"/>
          <w:szCs w:val="22"/>
        </w:rPr>
        <w:t xml:space="preserve"> RJ. (2014) Comprehensive ecosystem model data synthesis using multiple datasets at two temperate forest free air CO2 enrichment experiments: model performance at ambient CO2 concentration. </w:t>
      </w:r>
      <w:r w:rsidRPr="00903478">
        <w:rPr>
          <w:rFonts w:ascii="Times New Roman" w:hAnsi="Times New Roman"/>
          <w:i/>
          <w:color w:val="00000A"/>
          <w:szCs w:val="22"/>
        </w:rPr>
        <w:t xml:space="preserve">Journal of Geophysical Research – </w:t>
      </w:r>
      <w:proofErr w:type="spellStart"/>
      <w:r w:rsidRPr="00903478">
        <w:rPr>
          <w:rFonts w:ascii="Times New Roman" w:hAnsi="Times New Roman"/>
          <w:i/>
          <w:color w:val="00000A"/>
          <w:szCs w:val="22"/>
        </w:rPr>
        <w:t>Biogeosciences</w:t>
      </w:r>
      <w:proofErr w:type="spellEnd"/>
      <w:r w:rsidRPr="00903478">
        <w:rPr>
          <w:rFonts w:ascii="Times New Roman" w:hAnsi="Times New Roman"/>
          <w:color w:val="00000A"/>
          <w:szCs w:val="22"/>
        </w:rPr>
        <w:t xml:space="preserve"> </w:t>
      </w:r>
      <w:r w:rsidRPr="00903478">
        <w:rPr>
          <w:rFonts w:ascii="Times New Roman" w:hAnsi="Times New Roman"/>
          <w:b/>
          <w:color w:val="00000A"/>
          <w:szCs w:val="22"/>
        </w:rPr>
        <w:t xml:space="preserve">119: </w:t>
      </w:r>
      <w:r w:rsidRPr="00903478">
        <w:rPr>
          <w:rFonts w:ascii="Times New Roman" w:hAnsi="Times New Roman"/>
          <w:color w:val="00000A"/>
          <w:szCs w:val="22"/>
        </w:rPr>
        <w:t>937-964</w:t>
      </w:r>
      <w:r w:rsidR="00601D92" w:rsidRPr="00903478">
        <w:rPr>
          <w:rFonts w:ascii="Times New Roman" w:hAnsi="Times New Roman"/>
          <w:color w:val="00000A"/>
          <w:szCs w:val="22"/>
        </w:rPr>
        <w:t xml:space="preserve">  </w:t>
      </w:r>
      <w:r w:rsidR="000F346A" w:rsidRPr="00903478">
        <w:rPr>
          <w:rFonts w:ascii="Times New Roman" w:hAnsi="Times New Roman"/>
          <w:szCs w:val="22"/>
          <w:lang w:val="en-AU"/>
        </w:rPr>
        <w:t>DOI:</w:t>
      </w:r>
      <w:r w:rsidR="00601D92" w:rsidRPr="00903478">
        <w:rPr>
          <w:rFonts w:ascii="Times New Roman" w:hAnsi="Times New Roman"/>
          <w:color w:val="00000A"/>
          <w:szCs w:val="22"/>
        </w:rPr>
        <w:t>10.1002/2013JG002553</w:t>
      </w:r>
    </w:p>
    <w:p w:rsidR="00601D92" w:rsidRPr="00903478" w:rsidRDefault="00601D92" w:rsidP="004E3C81">
      <w:pPr>
        <w:numPr>
          <w:ilvl w:val="0"/>
          <w:numId w:val="1"/>
        </w:numPr>
        <w:autoSpaceDE w:val="0"/>
        <w:autoSpaceDN w:val="0"/>
        <w:adjustRightInd w:val="0"/>
        <w:ind w:hanging="547"/>
        <w:rPr>
          <w:rFonts w:ascii="Times New Roman" w:hAnsi="Times New Roman"/>
          <w:szCs w:val="22"/>
        </w:rPr>
      </w:pPr>
      <w:r w:rsidRPr="00903478">
        <w:rPr>
          <w:rFonts w:ascii="Times New Roman" w:hAnsi="Times New Roman"/>
          <w:szCs w:val="22"/>
        </w:rPr>
        <w:t xml:space="preserve">De </w:t>
      </w:r>
      <w:proofErr w:type="spellStart"/>
      <w:r w:rsidRPr="00903478">
        <w:rPr>
          <w:rFonts w:ascii="Times New Roman" w:hAnsi="Times New Roman"/>
          <w:szCs w:val="22"/>
        </w:rPr>
        <w:t>Kauwe</w:t>
      </w:r>
      <w:proofErr w:type="spellEnd"/>
      <w:r w:rsidRPr="00903478">
        <w:rPr>
          <w:rFonts w:ascii="Times New Roman" w:hAnsi="Times New Roman"/>
          <w:szCs w:val="22"/>
        </w:rPr>
        <w:t xml:space="preserve"> MG, </w:t>
      </w:r>
      <w:proofErr w:type="spellStart"/>
      <w:r w:rsidRPr="00903478">
        <w:rPr>
          <w:rFonts w:ascii="Times New Roman" w:hAnsi="Times New Roman"/>
          <w:szCs w:val="22"/>
        </w:rPr>
        <w:t>Medlyn</w:t>
      </w:r>
      <w:proofErr w:type="spellEnd"/>
      <w:r w:rsidRPr="00903478">
        <w:rPr>
          <w:rFonts w:ascii="Times New Roman" w:hAnsi="Times New Roman"/>
          <w:szCs w:val="22"/>
        </w:rPr>
        <w:t xml:space="preserve"> BE,  </w:t>
      </w:r>
      <w:proofErr w:type="spellStart"/>
      <w:r w:rsidRPr="00903478">
        <w:rPr>
          <w:rFonts w:ascii="Times New Roman" w:hAnsi="Times New Roman"/>
          <w:szCs w:val="22"/>
        </w:rPr>
        <w:t>Zaehle</w:t>
      </w:r>
      <w:proofErr w:type="spellEnd"/>
      <w:r w:rsidRPr="00903478">
        <w:rPr>
          <w:rFonts w:ascii="Times New Roman" w:hAnsi="Times New Roman"/>
          <w:szCs w:val="22"/>
        </w:rPr>
        <w:t xml:space="preserve"> S, Walker AP,  </w:t>
      </w:r>
      <w:proofErr w:type="spellStart"/>
      <w:r w:rsidRPr="00903478">
        <w:rPr>
          <w:rFonts w:ascii="Times New Roman" w:hAnsi="Times New Roman"/>
          <w:szCs w:val="22"/>
        </w:rPr>
        <w:t>Dietze</w:t>
      </w:r>
      <w:proofErr w:type="spellEnd"/>
      <w:r w:rsidRPr="00903478">
        <w:rPr>
          <w:rFonts w:ascii="Times New Roman" w:hAnsi="Times New Roman"/>
          <w:szCs w:val="22"/>
        </w:rPr>
        <w:t xml:space="preserve"> MC,  Wang Y-P,  Luo Y, Jain AK,  El-</w:t>
      </w:r>
      <w:proofErr w:type="spellStart"/>
      <w:r w:rsidRPr="00903478">
        <w:rPr>
          <w:rFonts w:ascii="Times New Roman" w:hAnsi="Times New Roman"/>
          <w:szCs w:val="22"/>
        </w:rPr>
        <w:t>Masri</w:t>
      </w:r>
      <w:proofErr w:type="spellEnd"/>
      <w:r w:rsidRPr="00903478">
        <w:rPr>
          <w:rFonts w:ascii="Times New Roman" w:hAnsi="Times New Roman"/>
          <w:szCs w:val="22"/>
        </w:rPr>
        <w:t xml:space="preserve"> B,  </w:t>
      </w:r>
      <w:proofErr w:type="spellStart"/>
      <w:r w:rsidRPr="00903478">
        <w:rPr>
          <w:rFonts w:ascii="Times New Roman" w:hAnsi="Times New Roman"/>
          <w:szCs w:val="22"/>
        </w:rPr>
        <w:t>Hickler</w:t>
      </w:r>
      <w:proofErr w:type="spellEnd"/>
      <w:r w:rsidRPr="00903478">
        <w:rPr>
          <w:rFonts w:ascii="Times New Roman" w:hAnsi="Times New Roman"/>
          <w:szCs w:val="22"/>
        </w:rPr>
        <w:t xml:space="preserve"> T, </w:t>
      </w:r>
      <w:proofErr w:type="spellStart"/>
      <w:r w:rsidRPr="00903478">
        <w:rPr>
          <w:rFonts w:ascii="Times New Roman" w:hAnsi="Times New Roman"/>
          <w:szCs w:val="22"/>
        </w:rPr>
        <w:t>Warlind</w:t>
      </w:r>
      <w:proofErr w:type="spellEnd"/>
      <w:r w:rsidRPr="00903478">
        <w:rPr>
          <w:rFonts w:ascii="Times New Roman" w:hAnsi="Times New Roman"/>
          <w:szCs w:val="22"/>
        </w:rPr>
        <w:t xml:space="preserve"> D,  </w:t>
      </w:r>
      <w:proofErr w:type="spellStart"/>
      <w:r w:rsidRPr="00903478">
        <w:rPr>
          <w:rFonts w:ascii="Times New Roman" w:hAnsi="Times New Roman"/>
          <w:szCs w:val="22"/>
        </w:rPr>
        <w:t>Weng</w:t>
      </w:r>
      <w:proofErr w:type="spellEnd"/>
      <w:r w:rsidRPr="00903478">
        <w:rPr>
          <w:rFonts w:ascii="Times New Roman" w:hAnsi="Times New Roman"/>
          <w:szCs w:val="22"/>
        </w:rPr>
        <w:t xml:space="preserve"> E,  Parton WJ, Thornton PE, Wang, SS, Prentice IC,  Asao S,  Smith B,  McCarthy HR,  </w:t>
      </w:r>
      <w:proofErr w:type="spellStart"/>
      <w:r w:rsidRPr="00903478">
        <w:rPr>
          <w:rFonts w:ascii="Times New Roman" w:hAnsi="Times New Roman"/>
          <w:szCs w:val="22"/>
        </w:rPr>
        <w:t>Iversen</w:t>
      </w:r>
      <w:proofErr w:type="spellEnd"/>
      <w:r w:rsidRPr="00903478">
        <w:rPr>
          <w:rFonts w:ascii="Times New Roman" w:hAnsi="Times New Roman"/>
          <w:szCs w:val="22"/>
        </w:rPr>
        <w:t xml:space="preserve"> CM, Hanson PJ, Warren JM, Oren R, </w:t>
      </w:r>
      <w:proofErr w:type="spellStart"/>
      <w:r w:rsidRPr="00903478">
        <w:rPr>
          <w:rFonts w:ascii="Times New Roman" w:hAnsi="Times New Roman"/>
          <w:szCs w:val="22"/>
        </w:rPr>
        <w:t>Norby</w:t>
      </w:r>
      <w:proofErr w:type="spellEnd"/>
      <w:r w:rsidRPr="00903478">
        <w:rPr>
          <w:rFonts w:ascii="Times New Roman" w:hAnsi="Times New Roman"/>
          <w:szCs w:val="22"/>
        </w:rPr>
        <w:t xml:space="preserve"> RJ (2014) Where does the carbon go? A model-data </w:t>
      </w:r>
      <w:proofErr w:type="spellStart"/>
      <w:r w:rsidRPr="00903478">
        <w:rPr>
          <w:rFonts w:ascii="Times New Roman" w:hAnsi="Times New Roman"/>
          <w:szCs w:val="22"/>
        </w:rPr>
        <w:t>intercomparison</w:t>
      </w:r>
      <w:proofErr w:type="spellEnd"/>
      <w:r w:rsidRPr="00903478">
        <w:rPr>
          <w:rFonts w:ascii="Times New Roman" w:hAnsi="Times New Roman"/>
          <w:szCs w:val="22"/>
        </w:rPr>
        <w:t xml:space="preserve"> of vegetation carbon allocation and turnover processes at two temperate forest free-air CO2 enrichment sites. </w:t>
      </w:r>
      <w:r w:rsidRPr="00903478">
        <w:rPr>
          <w:rFonts w:ascii="Times New Roman" w:hAnsi="Times New Roman"/>
          <w:i/>
          <w:szCs w:val="22"/>
        </w:rPr>
        <w:t xml:space="preserve">New </w:t>
      </w:r>
      <w:proofErr w:type="spellStart"/>
      <w:r w:rsidRPr="00903478">
        <w:rPr>
          <w:rFonts w:ascii="Times New Roman" w:hAnsi="Times New Roman"/>
          <w:i/>
          <w:szCs w:val="22"/>
        </w:rPr>
        <w:t>Phytologist</w:t>
      </w:r>
      <w:proofErr w:type="spellEnd"/>
      <w:r w:rsidRPr="00903478">
        <w:rPr>
          <w:rFonts w:ascii="Times New Roman" w:hAnsi="Times New Roman"/>
          <w:szCs w:val="22"/>
        </w:rPr>
        <w:t xml:space="preserve"> </w:t>
      </w:r>
      <w:r w:rsidRPr="00903478">
        <w:rPr>
          <w:rFonts w:ascii="Times New Roman" w:hAnsi="Times New Roman"/>
          <w:b/>
          <w:szCs w:val="22"/>
        </w:rPr>
        <w:t>203:</w:t>
      </w:r>
      <w:r w:rsidRPr="00903478">
        <w:rPr>
          <w:rFonts w:ascii="Times New Roman" w:hAnsi="Times New Roman"/>
          <w:szCs w:val="22"/>
        </w:rPr>
        <w:t xml:space="preserve"> 883-899  </w:t>
      </w:r>
      <w:r w:rsidR="000F346A" w:rsidRPr="00903478">
        <w:rPr>
          <w:rFonts w:ascii="Times New Roman" w:hAnsi="Times New Roman"/>
          <w:szCs w:val="22"/>
          <w:lang w:val="en-AU"/>
        </w:rPr>
        <w:t>DOI:</w:t>
      </w:r>
      <w:r w:rsidRPr="00903478">
        <w:rPr>
          <w:rFonts w:ascii="Times New Roman" w:hAnsi="Times New Roman"/>
          <w:szCs w:val="22"/>
        </w:rPr>
        <w:t>10.1111/nph.12847</w:t>
      </w:r>
    </w:p>
    <w:p w:rsidR="004E3C81" w:rsidRPr="00903478" w:rsidRDefault="004E3C81" w:rsidP="004E3C81">
      <w:pPr>
        <w:numPr>
          <w:ilvl w:val="0"/>
          <w:numId w:val="1"/>
        </w:numPr>
        <w:autoSpaceDE w:val="0"/>
        <w:autoSpaceDN w:val="0"/>
        <w:adjustRightInd w:val="0"/>
        <w:ind w:hanging="540"/>
        <w:rPr>
          <w:rFonts w:ascii="Times New Roman" w:hAnsi="Times New Roman"/>
          <w:szCs w:val="22"/>
        </w:rPr>
      </w:pPr>
      <w:proofErr w:type="spellStart"/>
      <w:r w:rsidRPr="00903478">
        <w:rPr>
          <w:rFonts w:ascii="Times New Roman" w:hAnsi="Times New Roman"/>
          <w:szCs w:val="22"/>
        </w:rPr>
        <w:t>Zaehle</w:t>
      </w:r>
      <w:proofErr w:type="spellEnd"/>
      <w:r w:rsidRPr="00903478">
        <w:rPr>
          <w:rFonts w:ascii="Times New Roman" w:hAnsi="Times New Roman"/>
          <w:szCs w:val="22"/>
        </w:rPr>
        <w:t xml:space="preserve"> S, </w:t>
      </w:r>
      <w:proofErr w:type="spellStart"/>
      <w:r w:rsidRPr="00903478">
        <w:rPr>
          <w:rFonts w:ascii="Times New Roman" w:hAnsi="Times New Roman"/>
          <w:szCs w:val="22"/>
        </w:rPr>
        <w:t>Medlyn</w:t>
      </w:r>
      <w:proofErr w:type="spellEnd"/>
      <w:r w:rsidRPr="00903478">
        <w:rPr>
          <w:rFonts w:ascii="Times New Roman" w:hAnsi="Times New Roman"/>
          <w:szCs w:val="22"/>
        </w:rPr>
        <w:t xml:space="preserve"> BE, De </w:t>
      </w:r>
      <w:proofErr w:type="spellStart"/>
      <w:r w:rsidRPr="00903478">
        <w:rPr>
          <w:rFonts w:ascii="Times New Roman" w:hAnsi="Times New Roman"/>
          <w:szCs w:val="22"/>
        </w:rPr>
        <w:t>Kauwe</w:t>
      </w:r>
      <w:proofErr w:type="spellEnd"/>
      <w:r w:rsidRPr="00903478">
        <w:rPr>
          <w:rFonts w:ascii="Times New Roman" w:hAnsi="Times New Roman"/>
          <w:szCs w:val="22"/>
        </w:rPr>
        <w:t xml:space="preserve"> MG, Walker AP, </w:t>
      </w:r>
      <w:proofErr w:type="spellStart"/>
      <w:r w:rsidRPr="00903478">
        <w:rPr>
          <w:rFonts w:ascii="Times New Roman" w:hAnsi="Times New Roman"/>
          <w:szCs w:val="22"/>
        </w:rPr>
        <w:t>Dietze</w:t>
      </w:r>
      <w:proofErr w:type="spellEnd"/>
      <w:r w:rsidRPr="00903478">
        <w:rPr>
          <w:rFonts w:ascii="Times New Roman" w:hAnsi="Times New Roman"/>
          <w:szCs w:val="22"/>
        </w:rPr>
        <w:t xml:space="preserve"> MC, </w:t>
      </w:r>
      <w:proofErr w:type="spellStart"/>
      <w:r w:rsidRPr="00903478">
        <w:rPr>
          <w:rFonts w:ascii="Times New Roman" w:hAnsi="Times New Roman"/>
          <w:szCs w:val="22"/>
        </w:rPr>
        <w:t>Hickler</w:t>
      </w:r>
      <w:proofErr w:type="spellEnd"/>
      <w:r w:rsidRPr="00903478">
        <w:rPr>
          <w:rFonts w:ascii="Times New Roman" w:hAnsi="Times New Roman"/>
          <w:szCs w:val="22"/>
        </w:rPr>
        <w:t xml:space="preserve"> T, Luo Y, Wang YP, </w:t>
      </w:r>
      <w:proofErr w:type="spellStart"/>
      <w:r w:rsidRPr="00903478">
        <w:rPr>
          <w:rFonts w:ascii="Times New Roman" w:hAnsi="Times New Roman"/>
          <w:szCs w:val="22"/>
        </w:rPr>
        <w:t>Masri</w:t>
      </w:r>
      <w:proofErr w:type="spellEnd"/>
      <w:r w:rsidRPr="00903478">
        <w:rPr>
          <w:rFonts w:ascii="Times New Roman" w:hAnsi="Times New Roman"/>
          <w:szCs w:val="22"/>
        </w:rPr>
        <w:t xml:space="preserve"> B, Thornton P, Jain </w:t>
      </w:r>
      <w:proofErr w:type="spellStart"/>
      <w:r w:rsidRPr="00903478">
        <w:rPr>
          <w:rFonts w:ascii="Times New Roman" w:hAnsi="Times New Roman"/>
          <w:szCs w:val="22"/>
        </w:rPr>
        <w:t>A</w:t>
      </w:r>
      <w:proofErr w:type="gramStart"/>
      <w:r w:rsidRPr="00903478">
        <w:rPr>
          <w:rFonts w:ascii="Times New Roman" w:hAnsi="Times New Roman"/>
          <w:szCs w:val="22"/>
        </w:rPr>
        <w:t>,Wang</w:t>
      </w:r>
      <w:proofErr w:type="spellEnd"/>
      <w:proofErr w:type="gramEnd"/>
      <w:r w:rsidRPr="00903478">
        <w:rPr>
          <w:rFonts w:ascii="Times New Roman" w:hAnsi="Times New Roman"/>
          <w:szCs w:val="22"/>
        </w:rPr>
        <w:t xml:space="preserve"> S, </w:t>
      </w:r>
      <w:proofErr w:type="spellStart"/>
      <w:r w:rsidRPr="00903478">
        <w:rPr>
          <w:rFonts w:ascii="Times New Roman" w:hAnsi="Times New Roman"/>
          <w:szCs w:val="22"/>
        </w:rPr>
        <w:t>Warlind</w:t>
      </w:r>
      <w:proofErr w:type="spellEnd"/>
      <w:r w:rsidRPr="00903478">
        <w:rPr>
          <w:rFonts w:ascii="Times New Roman" w:hAnsi="Times New Roman"/>
          <w:szCs w:val="22"/>
        </w:rPr>
        <w:t xml:space="preserve"> D, </w:t>
      </w:r>
      <w:proofErr w:type="spellStart"/>
      <w:r w:rsidRPr="00903478">
        <w:rPr>
          <w:rFonts w:ascii="Times New Roman" w:hAnsi="Times New Roman"/>
          <w:szCs w:val="22"/>
        </w:rPr>
        <w:t>Weng</w:t>
      </w:r>
      <w:proofErr w:type="spellEnd"/>
      <w:r w:rsidRPr="00903478">
        <w:rPr>
          <w:rFonts w:ascii="Times New Roman" w:hAnsi="Times New Roman"/>
          <w:szCs w:val="22"/>
        </w:rPr>
        <w:t xml:space="preserve"> E, Parton W, </w:t>
      </w:r>
      <w:proofErr w:type="spellStart"/>
      <w:r w:rsidRPr="00903478">
        <w:rPr>
          <w:rFonts w:ascii="Times New Roman" w:hAnsi="Times New Roman"/>
          <w:szCs w:val="22"/>
        </w:rPr>
        <w:t>Iversen</w:t>
      </w:r>
      <w:proofErr w:type="spellEnd"/>
      <w:r w:rsidRPr="00903478">
        <w:rPr>
          <w:rFonts w:ascii="Times New Roman" w:hAnsi="Times New Roman"/>
          <w:szCs w:val="22"/>
        </w:rPr>
        <w:t xml:space="preserve"> CM, </w:t>
      </w:r>
      <w:proofErr w:type="spellStart"/>
      <w:r w:rsidRPr="00903478">
        <w:rPr>
          <w:rFonts w:ascii="Times New Roman" w:hAnsi="Times New Roman"/>
          <w:szCs w:val="22"/>
        </w:rPr>
        <w:t>Gallet-Budynek</w:t>
      </w:r>
      <w:proofErr w:type="spellEnd"/>
      <w:r w:rsidRPr="00903478">
        <w:rPr>
          <w:rFonts w:ascii="Times New Roman" w:hAnsi="Times New Roman"/>
          <w:szCs w:val="22"/>
        </w:rPr>
        <w:t xml:space="preserve"> A, McCarthy HR, </w:t>
      </w:r>
      <w:proofErr w:type="spellStart"/>
      <w:r w:rsidRPr="00903478">
        <w:rPr>
          <w:rFonts w:ascii="Times New Roman" w:hAnsi="Times New Roman"/>
          <w:szCs w:val="22"/>
        </w:rPr>
        <w:t>Finzi</w:t>
      </w:r>
      <w:proofErr w:type="spellEnd"/>
      <w:r w:rsidRPr="00903478">
        <w:rPr>
          <w:rFonts w:ascii="Times New Roman" w:hAnsi="Times New Roman"/>
          <w:szCs w:val="22"/>
        </w:rPr>
        <w:t xml:space="preserve"> A, Hanson PJ, Prentice IC, Oren R, </w:t>
      </w:r>
      <w:proofErr w:type="spellStart"/>
      <w:r w:rsidRPr="00903478">
        <w:rPr>
          <w:rFonts w:ascii="Times New Roman" w:hAnsi="Times New Roman"/>
          <w:szCs w:val="22"/>
        </w:rPr>
        <w:t>Norby</w:t>
      </w:r>
      <w:proofErr w:type="spellEnd"/>
      <w:r w:rsidRPr="00903478">
        <w:rPr>
          <w:rFonts w:ascii="Times New Roman" w:hAnsi="Times New Roman"/>
          <w:szCs w:val="22"/>
        </w:rPr>
        <w:t xml:space="preserve"> RJ (2014) Evaluation of eleven terrestrial carbon-nitrogen cycle models against observations from two temperate Free-Air CO2 Enrichment Studies. </w:t>
      </w:r>
      <w:r w:rsidRPr="00903478">
        <w:rPr>
          <w:rFonts w:ascii="Times New Roman" w:hAnsi="Times New Roman"/>
          <w:i/>
          <w:szCs w:val="22"/>
        </w:rPr>
        <w:t xml:space="preserve">New </w:t>
      </w:r>
      <w:proofErr w:type="spellStart"/>
      <w:r w:rsidRPr="00903478">
        <w:rPr>
          <w:rFonts w:ascii="Times New Roman" w:hAnsi="Times New Roman"/>
          <w:i/>
          <w:szCs w:val="22"/>
        </w:rPr>
        <w:t>Phytologist</w:t>
      </w:r>
      <w:proofErr w:type="spellEnd"/>
      <w:r w:rsidRPr="00903478">
        <w:rPr>
          <w:rFonts w:ascii="Times New Roman" w:hAnsi="Times New Roman"/>
          <w:szCs w:val="22"/>
        </w:rPr>
        <w:t xml:space="preserve"> </w:t>
      </w:r>
      <w:r w:rsidRPr="00903478">
        <w:rPr>
          <w:rFonts w:ascii="Times New Roman" w:hAnsi="Times New Roman"/>
          <w:b/>
          <w:szCs w:val="22"/>
        </w:rPr>
        <w:t xml:space="preserve">202: </w:t>
      </w:r>
      <w:r w:rsidRPr="00903478">
        <w:rPr>
          <w:rFonts w:ascii="Times New Roman" w:hAnsi="Times New Roman"/>
          <w:szCs w:val="22"/>
        </w:rPr>
        <w:t>803-822 DOI:10.1111/nph.12697</w:t>
      </w:r>
    </w:p>
    <w:p w:rsidR="004E3C81" w:rsidRPr="00903478" w:rsidRDefault="004E3C81" w:rsidP="004E3C81">
      <w:pPr>
        <w:numPr>
          <w:ilvl w:val="0"/>
          <w:numId w:val="1"/>
        </w:numPr>
        <w:autoSpaceDE w:val="0"/>
        <w:autoSpaceDN w:val="0"/>
        <w:adjustRightInd w:val="0"/>
        <w:ind w:hanging="540"/>
        <w:rPr>
          <w:rFonts w:ascii="Times New Roman" w:hAnsi="Times New Roman"/>
          <w:szCs w:val="22"/>
        </w:rPr>
      </w:pPr>
      <w:proofErr w:type="spellStart"/>
      <w:r w:rsidRPr="00903478">
        <w:rPr>
          <w:rFonts w:ascii="Times New Roman" w:hAnsi="Times New Roman"/>
          <w:szCs w:val="22"/>
        </w:rPr>
        <w:t>Oishi</w:t>
      </w:r>
      <w:proofErr w:type="spellEnd"/>
      <w:r w:rsidRPr="00903478">
        <w:rPr>
          <w:rFonts w:ascii="Times New Roman" w:hAnsi="Times New Roman"/>
          <w:szCs w:val="22"/>
        </w:rPr>
        <w:t xml:space="preserve"> AC, </w:t>
      </w:r>
      <w:proofErr w:type="spellStart"/>
      <w:r w:rsidRPr="00903478">
        <w:rPr>
          <w:rFonts w:ascii="Times New Roman" w:hAnsi="Times New Roman"/>
          <w:szCs w:val="22"/>
        </w:rPr>
        <w:t>Palmroth</w:t>
      </w:r>
      <w:proofErr w:type="spellEnd"/>
      <w:r w:rsidRPr="00903478">
        <w:rPr>
          <w:rFonts w:ascii="Times New Roman" w:hAnsi="Times New Roman"/>
          <w:szCs w:val="22"/>
        </w:rPr>
        <w:t xml:space="preserve"> S, Johnsen KH, McCarthy HR, Oren R. (2014) Sustained effects of atmospheric [CO</w:t>
      </w:r>
      <w:r w:rsidRPr="00903478">
        <w:rPr>
          <w:rFonts w:ascii="Times New Roman" w:hAnsi="Times New Roman"/>
          <w:szCs w:val="22"/>
          <w:vertAlign w:val="subscript"/>
        </w:rPr>
        <w:t>2</w:t>
      </w:r>
      <w:r w:rsidRPr="00903478">
        <w:rPr>
          <w:rFonts w:ascii="Times New Roman" w:hAnsi="Times New Roman"/>
          <w:szCs w:val="22"/>
        </w:rPr>
        <w:t xml:space="preserve">] and nitrogen availability on forest soil CO2 efflux. Global Change Biology </w:t>
      </w:r>
      <w:r w:rsidRPr="00903478">
        <w:rPr>
          <w:rFonts w:ascii="Times New Roman" w:hAnsi="Times New Roman"/>
          <w:b/>
          <w:szCs w:val="22"/>
        </w:rPr>
        <w:t xml:space="preserve">20: </w:t>
      </w:r>
      <w:r w:rsidRPr="00903478">
        <w:rPr>
          <w:rFonts w:ascii="Times New Roman" w:hAnsi="Times New Roman"/>
          <w:szCs w:val="22"/>
        </w:rPr>
        <w:t>1146-1160 DOI: 10.1111/gcb.12414</w:t>
      </w:r>
    </w:p>
    <w:p w:rsidR="004E3C81" w:rsidRPr="00903478" w:rsidRDefault="004E3C81" w:rsidP="004E3C81">
      <w:pPr>
        <w:numPr>
          <w:ilvl w:val="0"/>
          <w:numId w:val="1"/>
        </w:numPr>
        <w:autoSpaceDE w:val="0"/>
        <w:autoSpaceDN w:val="0"/>
        <w:adjustRightInd w:val="0"/>
        <w:ind w:hanging="540"/>
        <w:rPr>
          <w:rFonts w:ascii="Times New Roman" w:hAnsi="Times New Roman"/>
          <w:szCs w:val="22"/>
        </w:rPr>
      </w:pPr>
      <w:r w:rsidRPr="00903478">
        <w:rPr>
          <w:rFonts w:ascii="Times New Roman" w:hAnsi="Times New Roman"/>
          <w:szCs w:val="22"/>
        </w:rPr>
        <w:t xml:space="preserve">De </w:t>
      </w:r>
      <w:proofErr w:type="spellStart"/>
      <w:r w:rsidRPr="00903478">
        <w:rPr>
          <w:rFonts w:ascii="Times New Roman" w:hAnsi="Times New Roman"/>
          <w:szCs w:val="22"/>
        </w:rPr>
        <w:t>Kauwe</w:t>
      </w:r>
      <w:proofErr w:type="spellEnd"/>
      <w:r w:rsidRPr="00903478">
        <w:rPr>
          <w:rFonts w:ascii="Times New Roman" w:hAnsi="Times New Roman"/>
          <w:szCs w:val="22"/>
        </w:rPr>
        <w:t xml:space="preserve"> MG, </w:t>
      </w:r>
      <w:proofErr w:type="spellStart"/>
      <w:r w:rsidRPr="00903478">
        <w:rPr>
          <w:rFonts w:ascii="Times New Roman" w:hAnsi="Times New Roman"/>
          <w:szCs w:val="22"/>
        </w:rPr>
        <w:t>Medlyn</w:t>
      </w:r>
      <w:proofErr w:type="spellEnd"/>
      <w:r w:rsidRPr="00903478">
        <w:rPr>
          <w:rFonts w:ascii="Times New Roman" w:hAnsi="Times New Roman"/>
          <w:szCs w:val="22"/>
        </w:rPr>
        <w:t xml:space="preserve"> BE, </w:t>
      </w:r>
      <w:proofErr w:type="spellStart"/>
      <w:r w:rsidRPr="00903478">
        <w:rPr>
          <w:rFonts w:ascii="Times New Roman" w:hAnsi="Times New Roman"/>
          <w:szCs w:val="22"/>
        </w:rPr>
        <w:t>Zaehle</w:t>
      </w:r>
      <w:proofErr w:type="spellEnd"/>
      <w:r w:rsidRPr="00903478">
        <w:rPr>
          <w:rFonts w:ascii="Times New Roman" w:hAnsi="Times New Roman"/>
          <w:szCs w:val="22"/>
        </w:rPr>
        <w:t xml:space="preserve"> S, Walker AP, </w:t>
      </w:r>
      <w:proofErr w:type="spellStart"/>
      <w:r w:rsidRPr="00903478">
        <w:rPr>
          <w:rFonts w:ascii="Times New Roman" w:hAnsi="Times New Roman"/>
          <w:szCs w:val="22"/>
        </w:rPr>
        <w:t>Dietze</w:t>
      </w:r>
      <w:proofErr w:type="spellEnd"/>
      <w:r w:rsidRPr="00903478">
        <w:rPr>
          <w:rFonts w:ascii="Times New Roman" w:hAnsi="Times New Roman"/>
          <w:szCs w:val="22"/>
        </w:rPr>
        <w:t xml:space="preserve"> MC, </w:t>
      </w:r>
      <w:proofErr w:type="spellStart"/>
      <w:r w:rsidRPr="00903478">
        <w:rPr>
          <w:rFonts w:ascii="Times New Roman" w:hAnsi="Times New Roman"/>
          <w:szCs w:val="22"/>
        </w:rPr>
        <w:t>Hickler</w:t>
      </w:r>
      <w:proofErr w:type="spellEnd"/>
      <w:r w:rsidRPr="00903478">
        <w:rPr>
          <w:rFonts w:ascii="Times New Roman" w:hAnsi="Times New Roman"/>
          <w:szCs w:val="22"/>
        </w:rPr>
        <w:t xml:space="preserve"> T, Jain  AK, Luo Y, Parton  WJ, Prentice IC, Smith B,</w:t>
      </w:r>
      <w:r w:rsidRPr="00903478">
        <w:rPr>
          <w:rFonts w:ascii="Times New Roman" w:hAnsi="Times New Roman"/>
          <w:b/>
          <w:bCs/>
          <w:szCs w:val="22"/>
          <w:vertAlign w:val="superscript"/>
        </w:rPr>
        <w:t xml:space="preserve"> </w:t>
      </w:r>
      <w:r w:rsidRPr="00903478">
        <w:rPr>
          <w:rFonts w:ascii="Times New Roman" w:hAnsi="Times New Roman"/>
          <w:szCs w:val="22"/>
        </w:rPr>
        <w:t xml:space="preserve">Thornton PE, Wang S, Wang Y-P, </w:t>
      </w:r>
      <w:proofErr w:type="spellStart"/>
      <w:r w:rsidRPr="00903478">
        <w:rPr>
          <w:rFonts w:ascii="Times New Roman" w:hAnsi="Times New Roman"/>
          <w:szCs w:val="22"/>
        </w:rPr>
        <w:t>Warlind</w:t>
      </w:r>
      <w:proofErr w:type="spellEnd"/>
      <w:r w:rsidRPr="00903478">
        <w:rPr>
          <w:rFonts w:ascii="Times New Roman" w:hAnsi="Times New Roman"/>
          <w:szCs w:val="22"/>
        </w:rPr>
        <w:t xml:space="preserve"> D, </w:t>
      </w:r>
      <w:proofErr w:type="spellStart"/>
      <w:r w:rsidRPr="00903478">
        <w:rPr>
          <w:rFonts w:ascii="Times New Roman" w:hAnsi="Times New Roman"/>
          <w:szCs w:val="22"/>
        </w:rPr>
        <w:t>Weng</w:t>
      </w:r>
      <w:proofErr w:type="spellEnd"/>
      <w:r w:rsidRPr="00903478">
        <w:rPr>
          <w:rFonts w:ascii="Times New Roman" w:hAnsi="Times New Roman"/>
          <w:szCs w:val="22"/>
        </w:rPr>
        <w:t xml:space="preserve"> E, </w:t>
      </w:r>
      <w:proofErr w:type="spellStart"/>
      <w:r w:rsidRPr="00903478">
        <w:rPr>
          <w:rFonts w:ascii="Times New Roman" w:hAnsi="Times New Roman"/>
          <w:szCs w:val="22"/>
        </w:rPr>
        <w:t>Crous</w:t>
      </w:r>
      <w:proofErr w:type="spellEnd"/>
      <w:r w:rsidRPr="00903478">
        <w:rPr>
          <w:rFonts w:ascii="Times New Roman" w:hAnsi="Times New Roman"/>
          <w:szCs w:val="22"/>
        </w:rPr>
        <w:t xml:space="preserve"> KY, Ellsworth DS, Hanson P,</w:t>
      </w:r>
      <w:r w:rsidRPr="00903478">
        <w:rPr>
          <w:rFonts w:ascii="Times New Roman" w:hAnsi="Times New Roman"/>
          <w:b/>
          <w:bCs/>
          <w:szCs w:val="22"/>
          <w:vertAlign w:val="superscript"/>
        </w:rPr>
        <w:t xml:space="preserve"> </w:t>
      </w:r>
      <w:r w:rsidRPr="00903478">
        <w:rPr>
          <w:rFonts w:ascii="Times New Roman" w:hAnsi="Times New Roman"/>
          <w:szCs w:val="22"/>
        </w:rPr>
        <w:t xml:space="preserve">Kim H-S, Warren JM, Oren R, </w:t>
      </w:r>
      <w:proofErr w:type="spellStart"/>
      <w:r w:rsidRPr="00903478">
        <w:rPr>
          <w:rFonts w:ascii="Times New Roman" w:hAnsi="Times New Roman"/>
          <w:szCs w:val="22"/>
        </w:rPr>
        <w:t>Norby</w:t>
      </w:r>
      <w:proofErr w:type="spellEnd"/>
      <w:r w:rsidRPr="00903478">
        <w:rPr>
          <w:rFonts w:ascii="Times New Roman" w:hAnsi="Times New Roman"/>
          <w:szCs w:val="22"/>
        </w:rPr>
        <w:t xml:space="preserve"> RJ (2013) Forest water use and water use efficiency at elevated CO</w:t>
      </w:r>
      <w:r w:rsidRPr="00903478">
        <w:rPr>
          <w:rFonts w:ascii="Times New Roman" w:hAnsi="Times New Roman"/>
          <w:szCs w:val="22"/>
          <w:vertAlign w:val="subscript"/>
        </w:rPr>
        <w:t>2</w:t>
      </w:r>
      <w:r w:rsidRPr="00903478">
        <w:rPr>
          <w:rFonts w:ascii="Times New Roman" w:hAnsi="Times New Roman"/>
          <w:szCs w:val="22"/>
        </w:rPr>
        <w:t xml:space="preserve">: a model-data </w:t>
      </w:r>
      <w:proofErr w:type="spellStart"/>
      <w:r w:rsidRPr="00903478">
        <w:rPr>
          <w:rFonts w:ascii="Times New Roman" w:hAnsi="Times New Roman"/>
          <w:szCs w:val="22"/>
        </w:rPr>
        <w:t>intercomparison</w:t>
      </w:r>
      <w:proofErr w:type="spellEnd"/>
      <w:r w:rsidRPr="00903478">
        <w:rPr>
          <w:rFonts w:ascii="Times New Roman" w:hAnsi="Times New Roman"/>
          <w:szCs w:val="22"/>
        </w:rPr>
        <w:t xml:space="preserve"> at two contrasting temperate forest FACE sites. </w:t>
      </w:r>
      <w:r w:rsidRPr="00903478">
        <w:rPr>
          <w:rFonts w:ascii="Times New Roman" w:hAnsi="Times New Roman"/>
          <w:i/>
          <w:szCs w:val="22"/>
        </w:rPr>
        <w:t>Global Change Biology</w:t>
      </w:r>
      <w:r w:rsidRPr="00903478">
        <w:rPr>
          <w:rFonts w:ascii="Times New Roman" w:hAnsi="Times New Roman"/>
          <w:szCs w:val="22"/>
        </w:rPr>
        <w:t xml:space="preserve"> </w:t>
      </w:r>
      <w:r w:rsidRPr="00903478">
        <w:rPr>
          <w:rFonts w:ascii="Times New Roman" w:hAnsi="Times New Roman"/>
          <w:b/>
          <w:szCs w:val="22"/>
        </w:rPr>
        <w:t>19</w:t>
      </w:r>
      <w:r w:rsidRPr="00903478">
        <w:rPr>
          <w:rFonts w:ascii="Times New Roman" w:hAnsi="Times New Roman"/>
          <w:szCs w:val="22"/>
        </w:rPr>
        <w:t>: 1759-1779   DOI: 10.1111/gcb.12164</w:t>
      </w:r>
    </w:p>
    <w:p w:rsidR="004E3C81" w:rsidRPr="00903478" w:rsidRDefault="004E3C81" w:rsidP="004E3C81">
      <w:pPr>
        <w:numPr>
          <w:ilvl w:val="0"/>
          <w:numId w:val="1"/>
        </w:numPr>
        <w:autoSpaceDE w:val="0"/>
        <w:autoSpaceDN w:val="0"/>
        <w:adjustRightInd w:val="0"/>
        <w:ind w:hanging="540"/>
        <w:rPr>
          <w:rFonts w:ascii="Times New Roman" w:hAnsi="Times New Roman"/>
          <w:szCs w:val="22"/>
        </w:rPr>
      </w:pPr>
      <w:proofErr w:type="spellStart"/>
      <w:r w:rsidRPr="00903478">
        <w:rPr>
          <w:rFonts w:ascii="Times New Roman" w:hAnsi="Times New Roman"/>
          <w:szCs w:val="22"/>
        </w:rPr>
        <w:t>Oishi</w:t>
      </w:r>
      <w:proofErr w:type="spellEnd"/>
      <w:r w:rsidRPr="00903478">
        <w:rPr>
          <w:rFonts w:ascii="Times New Roman" w:hAnsi="Times New Roman"/>
          <w:szCs w:val="22"/>
        </w:rPr>
        <w:t xml:space="preserve"> AC, </w:t>
      </w:r>
      <w:proofErr w:type="spellStart"/>
      <w:r w:rsidRPr="00903478">
        <w:rPr>
          <w:rFonts w:ascii="Times New Roman" w:hAnsi="Times New Roman"/>
          <w:szCs w:val="22"/>
        </w:rPr>
        <w:t>Palmroth</w:t>
      </w:r>
      <w:proofErr w:type="spellEnd"/>
      <w:r w:rsidRPr="00903478">
        <w:rPr>
          <w:rFonts w:ascii="Times New Roman" w:hAnsi="Times New Roman"/>
          <w:szCs w:val="22"/>
        </w:rPr>
        <w:t xml:space="preserve"> S; </w:t>
      </w:r>
      <w:proofErr w:type="spellStart"/>
      <w:r w:rsidRPr="00903478">
        <w:rPr>
          <w:rFonts w:ascii="Times New Roman" w:hAnsi="Times New Roman"/>
          <w:szCs w:val="22"/>
        </w:rPr>
        <w:t>Butnor</w:t>
      </w:r>
      <w:proofErr w:type="spellEnd"/>
      <w:r w:rsidRPr="00903478">
        <w:rPr>
          <w:rFonts w:ascii="Times New Roman" w:hAnsi="Times New Roman"/>
          <w:szCs w:val="22"/>
        </w:rPr>
        <w:t xml:space="preserve"> JR, Johnsen KH, Oren R (2013) Spatial and temporal variability of soil CO</w:t>
      </w:r>
      <w:r w:rsidRPr="00903478">
        <w:rPr>
          <w:rFonts w:ascii="Times New Roman" w:hAnsi="Times New Roman"/>
          <w:szCs w:val="22"/>
          <w:vertAlign w:val="subscript"/>
        </w:rPr>
        <w:t>2</w:t>
      </w:r>
      <w:r w:rsidRPr="00903478">
        <w:rPr>
          <w:rFonts w:ascii="Times New Roman" w:hAnsi="Times New Roman"/>
          <w:szCs w:val="22"/>
        </w:rPr>
        <w:t xml:space="preserve"> efflux in three proximate temperate forest ecosystems. </w:t>
      </w:r>
      <w:r w:rsidRPr="00903478">
        <w:rPr>
          <w:rFonts w:ascii="Times New Roman" w:hAnsi="Times New Roman"/>
          <w:i/>
          <w:szCs w:val="22"/>
        </w:rPr>
        <w:t>Agricultural and Forest Meteorology</w:t>
      </w:r>
      <w:r w:rsidRPr="00903478">
        <w:rPr>
          <w:rFonts w:ascii="Times New Roman" w:hAnsi="Times New Roman"/>
          <w:szCs w:val="22"/>
        </w:rPr>
        <w:t xml:space="preserve"> </w:t>
      </w:r>
      <w:r w:rsidRPr="00903478">
        <w:rPr>
          <w:rFonts w:ascii="Times New Roman" w:hAnsi="Times New Roman"/>
          <w:b/>
          <w:szCs w:val="22"/>
        </w:rPr>
        <w:t>171</w:t>
      </w:r>
      <w:r w:rsidRPr="00903478">
        <w:rPr>
          <w:rFonts w:ascii="Times New Roman" w:hAnsi="Times New Roman"/>
          <w:szCs w:val="22"/>
        </w:rPr>
        <w:t>: 256-269</w:t>
      </w:r>
      <w:r w:rsidRPr="00903478">
        <w:rPr>
          <w:rFonts w:ascii="Times New Roman" w:hAnsi="Times New Roman"/>
          <w:b/>
          <w:szCs w:val="22"/>
        </w:rPr>
        <w:t xml:space="preserve"> </w:t>
      </w:r>
      <w:r w:rsidRPr="00903478">
        <w:rPr>
          <w:rFonts w:ascii="Times New Roman" w:hAnsi="Times New Roman"/>
          <w:szCs w:val="22"/>
        </w:rPr>
        <w:t>DOI: 10.1016/j.agrformet.2012.12.007</w:t>
      </w:r>
    </w:p>
    <w:p w:rsidR="004E3C81" w:rsidRPr="00903478" w:rsidRDefault="004E3C81" w:rsidP="004E3C81">
      <w:pPr>
        <w:numPr>
          <w:ilvl w:val="0"/>
          <w:numId w:val="1"/>
        </w:numPr>
        <w:autoSpaceDE w:val="0"/>
        <w:autoSpaceDN w:val="0"/>
        <w:adjustRightInd w:val="0"/>
        <w:ind w:hanging="540"/>
        <w:rPr>
          <w:rFonts w:ascii="Times New Roman" w:hAnsi="Times New Roman"/>
          <w:szCs w:val="22"/>
        </w:rPr>
      </w:pPr>
      <w:r w:rsidRPr="00903478">
        <w:rPr>
          <w:rFonts w:ascii="Times New Roman" w:hAnsi="Times New Roman"/>
          <w:szCs w:val="22"/>
        </w:rPr>
        <w:t xml:space="preserve">Ward EJ, Bell DM, Clark JS, Oren R (2013) Hydraulic time constants for transpiration of loblolly pine at a free-air carbon dioxide enrichment site. </w:t>
      </w:r>
      <w:r w:rsidRPr="00903478">
        <w:rPr>
          <w:rFonts w:ascii="Times New Roman" w:hAnsi="Times New Roman"/>
          <w:i/>
          <w:szCs w:val="22"/>
        </w:rPr>
        <w:t>Tree Physiology</w:t>
      </w:r>
      <w:r w:rsidRPr="00903478">
        <w:rPr>
          <w:rFonts w:ascii="Times New Roman" w:hAnsi="Times New Roman"/>
          <w:szCs w:val="22"/>
        </w:rPr>
        <w:t xml:space="preserve"> </w:t>
      </w:r>
      <w:r w:rsidRPr="00903478">
        <w:rPr>
          <w:rFonts w:ascii="Times New Roman" w:hAnsi="Times New Roman"/>
          <w:b/>
          <w:szCs w:val="22"/>
        </w:rPr>
        <w:t>33</w:t>
      </w:r>
      <w:r w:rsidRPr="00903478">
        <w:rPr>
          <w:rFonts w:ascii="Times New Roman" w:hAnsi="Times New Roman"/>
          <w:szCs w:val="22"/>
        </w:rPr>
        <w:t xml:space="preserve">:123-134. </w:t>
      </w:r>
      <w:r w:rsidR="000F346A" w:rsidRPr="00903478">
        <w:rPr>
          <w:rFonts w:ascii="Times New Roman" w:hAnsi="Times New Roman"/>
          <w:szCs w:val="22"/>
          <w:lang w:val="en-AU"/>
        </w:rPr>
        <w:t>DOI:</w:t>
      </w:r>
      <w:r w:rsidRPr="00903478">
        <w:rPr>
          <w:rFonts w:ascii="Times New Roman" w:hAnsi="Times New Roman"/>
          <w:szCs w:val="22"/>
        </w:rPr>
        <w:t>10.1093/</w:t>
      </w:r>
      <w:proofErr w:type="spellStart"/>
      <w:r w:rsidRPr="00903478">
        <w:rPr>
          <w:rFonts w:ascii="Times New Roman" w:hAnsi="Times New Roman"/>
          <w:szCs w:val="22"/>
        </w:rPr>
        <w:t>treephys</w:t>
      </w:r>
      <w:proofErr w:type="spellEnd"/>
      <w:r w:rsidRPr="00903478">
        <w:rPr>
          <w:rFonts w:ascii="Times New Roman" w:hAnsi="Times New Roman"/>
          <w:szCs w:val="22"/>
        </w:rPr>
        <w:t>/tps114</w:t>
      </w:r>
    </w:p>
    <w:p w:rsidR="004E3C81" w:rsidRPr="00903478" w:rsidRDefault="004E3C81" w:rsidP="004E3C81">
      <w:pPr>
        <w:numPr>
          <w:ilvl w:val="0"/>
          <w:numId w:val="1"/>
        </w:numPr>
        <w:autoSpaceDE w:val="0"/>
        <w:autoSpaceDN w:val="0"/>
        <w:adjustRightInd w:val="0"/>
        <w:ind w:hanging="540"/>
        <w:rPr>
          <w:rFonts w:ascii="Times New Roman" w:hAnsi="Times New Roman"/>
          <w:szCs w:val="22"/>
        </w:rPr>
      </w:pPr>
      <w:r w:rsidRPr="00903478">
        <w:rPr>
          <w:rFonts w:ascii="Times New Roman" w:hAnsi="Times New Roman"/>
          <w:szCs w:val="22"/>
        </w:rPr>
        <w:t xml:space="preserve">Ward EJ, Oren R,  Bell DM,  Clark  JS, McCarthy HR, </w:t>
      </w:r>
      <w:r w:rsidRPr="00903478">
        <w:rPr>
          <w:rFonts w:ascii="Times New Roman" w:hAnsi="Times New Roman"/>
          <w:b/>
          <w:szCs w:val="22"/>
        </w:rPr>
        <w:t>Kim H-S</w:t>
      </w:r>
      <w:r w:rsidRPr="00903478">
        <w:rPr>
          <w:rFonts w:ascii="Times New Roman" w:hAnsi="Times New Roman"/>
          <w:szCs w:val="22"/>
        </w:rPr>
        <w:t xml:space="preserve">, </w:t>
      </w:r>
      <w:proofErr w:type="spellStart"/>
      <w:r w:rsidRPr="00903478">
        <w:rPr>
          <w:rFonts w:ascii="Times New Roman" w:hAnsi="Times New Roman"/>
          <w:szCs w:val="22"/>
        </w:rPr>
        <w:t>Domec</w:t>
      </w:r>
      <w:proofErr w:type="spellEnd"/>
      <w:r w:rsidRPr="00903478">
        <w:rPr>
          <w:rFonts w:ascii="Times New Roman" w:hAnsi="Times New Roman"/>
          <w:szCs w:val="22"/>
        </w:rPr>
        <w:t xml:space="preserve"> J-S (2013) The effects of elevated CO2 and nitrogen fertilization on stomatal conductance estimated from 11 years of scaled sap flux measurements at Duke FACE. </w:t>
      </w:r>
      <w:r w:rsidRPr="00903478">
        <w:rPr>
          <w:rFonts w:ascii="Times New Roman" w:hAnsi="Times New Roman"/>
          <w:i/>
          <w:szCs w:val="22"/>
        </w:rPr>
        <w:t>Tree Physiology</w:t>
      </w:r>
      <w:r w:rsidRPr="00903478">
        <w:rPr>
          <w:rFonts w:ascii="Times New Roman" w:hAnsi="Times New Roman"/>
          <w:szCs w:val="22"/>
        </w:rPr>
        <w:t xml:space="preserve"> </w:t>
      </w:r>
      <w:r w:rsidRPr="00903478">
        <w:rPr>
          <w:rFonts w:ascii="Times New Roman" w:hAnsi="Times New Roman"/>
          <w:b/>
          <w:szCs w:val="22"/>
        </w:rPr>
        <w:t>33</w:t>
      </w:r>
      <w:r w:rsidRPr="00903478">
        <w:rPr>
          <w:rFonts w:ascii="Times New Roman" w:hAnsi="Times New Roman"/>
          <w:szCs w:val="22"/>
        </w:rPr>
        <w:t xml:space="preserve">:135-151. </w:t>
      </w:r>
      <w:r w:rsidR="000F346A" w:rsidRPr="00903478">
        <w:rPr>
          <w:rFonts w:ascii="Times New Roman" w:hAnsi="Times New Roman"/>
          <w:szCs w:val="22"/>
          <w:lang w:val="en-AU"/>
        </w:rPr>
        <w:t>DOI:</w:t>
      </w:r>
      <w:r w:rsidRPr="00903478">
        <w:rPr>
          <w:rFonts w:ascii="Times New Roman" w:hAnsi="Times New Roman"/>
          <w:szCs w:val="22"/>
        </w:rPr>
        <w:t>10.1093/</w:t>
      </w:r>
      <w:proofErr w:type="spellStart"/>
      <w:r w:rsidRPr="00903478">
        <w:rPr>
          <w:rFonts w:ascii="Times New Roman" w:hAnsi="Times New Roman"/>
          <w:szCs w:val="22"/>
        </w:rPr>
        <w:t>treephys</w:t>
      </w:r>
      <w:proofErr w:type="spellEnd"/>
      <w:r w:rsidRPr="00903478">
        <w:rPr>
          <w:rFonts w:ascii="Times New Roman" w:hAnsi="Times New Roman"/>
          <w:szCs w:val="22"/>
        </w:rPr>
        <w:t>/tps118</w:t>
      </w:r>
    </w:p>
    <w:p w:rsidR="004E3C81" w:rsidRPr="00903478" w:rsidRDefault="004E3C81" w:rsidP="004E3C81">
      <w:pPr>
        <w:numPr>
          <w:ilvl w:val="0"/>
          <w:numId w:val="1"/>
        </w:numPr>
        <w:autoSpaceDE w:val="0"/>
        <w:autoSpaceDN w:val="0"/>
        <w:adjustRightInd w:val="0"/>
        <w:ind w:hanging="540"/>
        <w:rPr>
          <w:rFonts w:ascii="Times New Roman" w:hAnsi="Times New Roman"/>
          <w:szCs w:val="22"/>
        </w:rPr>
      </w:pPr>
      <w:proofErr w:type="spellStart"/>
      <w:r w:rsidRPr="00903478">
        <w:rPr>
          <w:rFonts w:ascii="Times New Roman" w:hAnsi="Times New Roman"/>
          <w:szCs w:val="22"/>
        </w:rPr>
        <w:t>Dieleman</w:t>
      </w:r>
      <w:proofErr w:type="spellEnd"/>
      <w:r w:rsidRPr="00903478">
        <w:rPr>
          <w:rFonts w:ascii="Times New Roman" w:hAnsi="Times New Roman"/>
          <w:szCs w:val="22"/>
        </w:rPr>
        <w:t xml:space="preserve"> W, </w:t>
      </w:r>
      <w:proofErr w:type="spellStart"/>
      <w:r w:rsidRPr="00903478">
        <w:rPr>
          <w:rFonts w:ascii="Times New Roman" w:hAnsi="Times New Roman"/>
          <w:szCs w:val="22"/>
        </w:rPr>
        <w:t>Vicca</w:t>
      </w:r>
      <w:proofErr w:type="spellEnd"/>
      <w:r w:rsidRPr="00903478">
        <w:rPr>
          <w:rFonts w:ascii="Times New Roman" w:hAnsi="Times New Roman"/>
          <w:szCs w:val="22"/>
        </w:rPr>
        <w:t xml:space="preserve"> S, Dijkstra F, </w:t>
      </w:r>
      <w:proofErr w:type="spellStart"/>
      <w:r w:rsidRPr="00903478">
        <w:rPr>
          <w:rFonts w:ascii="Times New Roman" w:hAnsi="Times New Roman"/>
          <w:szCs w:val="22"/>
        </w:rPr>
        <w:t>Hagedorn</w:t>
      </w:r>
      <w:proofErr w:type="spellEnd"/>
      <w:r w:rsidRPr="00903478">
        <w:rPr>
          <w:rFonts w:ascii="Times New Roman" w:hAnsi="Times New Roman"/>
          <w:szCs w:val="22"/>
        </w:rPr>
        <w:t xml:space="preserve"> F, </w:t>
      </w:r>
      <w:proofErr w:type="spellStart"/>
      <w:r w:rsidRPr="00903478">
        <w:rPr>
          <w:rFonts w:ascii="Times New Roman" w:hAnsi="Times New Roman"/>
          <w:szCs w:val="22"/>
        </w:rPr>
        <w:t>Hovenden</w:t>
      </w:r>
      <w:proofErr w:type="spellEnd"/>
      <w:r w:rsidRPr="00903478">
        <w:rPr>
          <w:rFonts w:ascii="Times New Roman" w:hAnsi="Times New Roman"/>
          <w:szCs w:val="22"/>
        </w:rPr>
        <w:t xml:space="preserve"> M, Larsen K, Morgan J, </w:t>
      </w:r>
      <w:proofErr w:type="spellStart"/>
      <w:r w:rsidRPr="00903478">
        <w:rPr>
          <w:rFonts w:ascii="Times New Roman" w:hAnsi="Times New Roman"/>
          <w:szCs w:val="22"/>
        </w:rPr>
        <w:t>Volder</w:t>
      </w:r>
      <w:proofErr w:type="spellEnd"/>
      <w:r w:rsidRPr="00903478">
        <w:rPr>
          <w:rFonts w:ascii="Times New Roman" w:hAnsi="Times New Roman"/>
          <w:szCs w:val="22"/>
        </w:rPr>
        <w:t xml:space="preserve"> A, </w:t>
      </w:r>
      <w:proofErr w:type="spellStart"/>
      <w:r w:rsidRPr="00903478">
        <w:rPr>
          <w:rFonts w:ascii="Times New Roman" w:hAnsi="Times New Roman"/>
          <w:szCs w:val="22"/>
        </w:rPr>
        <w:t>Beier</w:t>
      </w:r>
      <w:proofErr w:type="spellEnd"/>
      <w:r w:rsidRPr="00903478">
        <w:rPr>
          <w:rFonts w:ascii="Times New Roman" w:hAnsi="Times New Roman"/>
          <w:szCs w:val="22"/>
        </w:rPr>
        <w:t xml:space="preserve"> C, Dukes J, King J, </w:t>
      </w:r>
      <w:proofErr w:type="spellStart"/>
      <w:r w:rsidRPr="00903478">
        <w:rPr>
          <w:rFonts w:ascii="Times New Roman" w:hAnsi="Times New Roman"/>
          <w:szCs w:val="22"/>
        </w:rPr>
        <w:t>Leuzinger</w:t>
      </w:r>
      <w:proofErr w:type="spellEnd"/>
      <w:r w:rsidRPr="00903478">
        <w:rPr>
          <w:rFonts w:ascii="Times New Roman" w:hAnsi="Times New Roman"/>
          <w:szCs w:val="22"/>
        </w:rPr>
        <w:t xml:space="preserve"> S, Linder S, Oren R, </w:t>
      </w:r>
      <w:proofErr w:type="spellStart"/>
      <w:r w:rsidRPr="00903478">
        <w:rPr>
          <w:rFonts w:ascii="Times New Roman" w:hAnsi="Times New Roman"/>
          <w:szCs w:val="22"/>
        </w:rPr>
        <w:t>Tingey</w:t>
      </w:r>
      <w:proofErr w:type="spellEnd"/>
      <w:r w:rsidRPr="00903478">
        <w:rPr>
          <w:rFonts w:ascii="Times New Roman" w:hAnsi="Times New Roman"/>
          <w:szCs w:val="22"/>
        </w:rPr>
        <w:t xml:space="preserve"> D, </w:t>
      </w:r>
      <w:proofErr w:type="spellStart"/>
      <w:r w:rsidRPr="00903478">
        <w:rPr>
          <w:rFonts w:ascii="Times New Roman" w:hAnsi="Times New Roman"/>
          <w:szCs w:val="22"/>
        </w:rPr>
        <w:t>Hoosbeek</w:t>
      </w:r>
      <w:proofErr w:type="spellEnd"/>
      <w:r w:rsidRPr="00903478">
        <w:rPr>
          <w:rFonts w:ascii="Times New Roman" w:hAnsi="Times New Roman"/>
          <w:szCs w:val="22"/>
        </w:rPr>
        <w:t xml:space="preserve"> M, Luo Y, </w:t>
      </w:r>
      <w:proofErr w:type="spellStart"/>
      <w:r w:rsidRPr="00903478">
        <w:rPr>
          <w:rFonts w:ascii="Times New Roman" w:hAnsi="Times New Roman"/>
          <w:szCs w:val="22"/>
        </w:rPr>
        <w:t>Janssens</w:t>
      </w:r>
      <w:proofErr w:type="spellEnd"/>
      <w:r w:rsidRPr="00903478">
        <w:rPr>
          <w:rFonts w:ascii="Times New Roman" w:hAnsi="Times New Roman"/>
          <w:szCs w:val="22"/>
        </w:rPr>
        <w:t xml:space="preserve"> I (2012) Simple additive effects are rare: a quantitative review of plant biomass and soil process responses to combined manipulations of CO</w:t>
      </w:r>
      <w:r w:rsidRPr="00903478">
        <w:rPr>
          <w:rFonts w:ascii="Times New Roman" w:hAnsi="Times New Roman"/>
          <w:szCs w:val="22"/>
          <w:vertAlign w:val="subscript"/>
        </w:rPr>
        <w:t>2</w:t>
      </w:r>
      <w:r w:rsidRPr="00903478">
        <w:rPr>
          <w:rFonts w:ascii="Times New Roman" w:hAnsi="Times New Roman"/>
          <w:szCs w:val="22"/>
        </w:rPr>
        <w:t xml:space="preserve"> and temperature. </w:t>
      </w:r>
      <w:r w:rsidRPr="00903478">
        <w:rPr>
          <w:rFonts w:ascii="Times New Roman" w:hAnsi="Times New Roman"/>
          <w:i/>
          <w:szCs w:val="22"/>
        </w:rPr>
        <w:t>Global Change Biology</w:t>
      </w:r>
      <w:r w:rsidRPr="00903478">
        <w:rPr>
          <w:rFonts w:ascii="Times New Roman" w:hAnsi="Times New Roman"/>
          <w:szCs w:val="22"/>
        </w:rPr>
        <w:t xml:space="preserve"> </w:t>
      </w:r>
      <w:r w:rsidRPr="00903478">
        <w:rPr>
          <w:rFonts w:ascii="Times New Roman" w:hAnsi="Times New Roman"/>
          <w:b/>
          <w:szCs w:val="22"/>
        </w:rPr>
        <w:t>18:</w:t>
      </w:r>
      <w:r w:rsidRPr="00903478">
        <w:rPr>
          <w:rFonts w:ascii="Times New Roman" w:hAnsi="Times New Roman"/>
          <w:szCs w:val="22"/>
        </w:rPr>
        <w:t xml:space="preserve"> 2681-2693   DOI: 10.1111/j.1365-2486.2012.02745.x</w:t>
      </w:r>
    </w:p>
    <w:p w:rsidR="004E3C81" w:rsidRPr="00903478" w:rsidRDefault="004E3C81" w:rsidP="004E3C81">
      <w:pPr>
        <w:numPr>
          <w:ilvl w:val="0"/>
          <w:numId w:val="1"/>
        </w:numPr>
        <w:autoSpaceDE w:val="0"/>
        <w:autoSpaceDN w:val="0"/>
        <w:adjustRightInd w:val="0"/>
        <w:ind w:hanging="540"/>
        <w:rPr>
          <w:rFonts w:ascii="Times New Roman" w:hAnsi="Times New Roman"/>
          <w:szCs w:val="22"/>
        </w:rPr>
      </w:pPr>
      <w:proofErr w:type="spellStart"/>
      <w:r w:rsidRPr="00903478">
        <w:rPr>
          <w:rFonts w:ascii="Times New Roman" w:hAnsi="Times New Roman"/>
          <w:szCs w:val="22"/>
        </w:rPr>
        <w:t>Novick</w:t>
      </w:r>
      <w:proofErr w:type="spellEnd"/>
      <w:r w:rsidRPr="00903478">
        <w:rPr>
          <w:rFonts w:ascii="Times New Roman" w:hAnsi="Times New Roman"/>
          <w:szCs w:val="22"/>
        </w:rPr>
        <w:t xml:space="preserve">, KA, </w:t>
      </w:r>
      <w:proofErr w:type="spellStart"/>
      <w:r w:rsidRPr="00903478">
        <w:rPr>
          <w:rFonts w:ascii="Times New Roman" w:hAnsi="Times New Roman"/>
          <w:szCs w:val="22"/>
        </w:rPr>
        <w:t>Katul</w:t>
      </w:r>
      <w:proofErr w:type="spellEnd"/>
      <w:r w:rsidRPr="00903478">
        <w:rPr>
          <w:rFonts w:ascii="Times New Roman" w:hAnsi="Times New Roman"/>
          <w:szCs w:val="22"/>
        </w:rPr>
        <w:t xml:space="preserve"> GG, McCarthy HR, Oren R (2012) Increased resin flow in mature pine trees growing under elevated CO</w:t>
      </w:r>
      <w:r w:rsidRPr="00903478">
        <w:rPr>
          <w:rFonts w:ascii="Times New Roman" w:hAnsi="Times New Roman"/>
          <w:szCs w:val="22"/>
          <w:vertAlign w:val="subscript"/>
        </w:rPr>
        <w:t>2</w:t>
      </w:r>
      <w:r w:rsidRPr="00903478">
        <w:rPr>
          <w:rFonts w:ascii="Times New Roman" w:hAnsi="Times New Roman"/>
          <w:szCs w:val="22"/>
        </w:rPr>
        <w:t xml:space="preserve"> and moderate soil fertility. </w:t>
      </w:r>
      <w:r w:rsidRPr="00903478">
        <w:rPr>
          <w:rFonts w:ascii="Times New Roman" w:hAnsi="Times New Roman"/>
          <w:i/>
          <w:szCs w:val="22"/>
        </w:rPr>
        <w:t xml:space="preserve">Tree Physiology </w:t>
      </w:r>
      <w:r w:rsidRPr="00903478">
        <w:rPr>
          <w:rFonts w:ascii="Times New Roman" w:hAnsi="Times New Roman"/>
          <w:b/>
          <w:bCs/>
          <w:szCs w:val="22"/>
        </w:rPr>
        <w:t>32:</w:t>
      </w:r>
      <w:r w:rsidRPr="00903478">
        <w:rPr>
          <w:rFonts w:ascii="Times New Roman" w:hAnsi="Times New Roman"/>
          <w:szCs w:val="22"/>
        </w:rPr>
        <w:t>752-763, DOI: 10.1093/</w:t>
      </w:r>
      <w:proofErr w:type="spellStart"/>
      <w:r w:rsidRPr="00903478">
        <w:rPr>
          <w:rFonts w:ascii="Times New Roman" w:hAnsi="Times New Roman"/>
          <w:szCs w:val="22"/>
        </w:rPr>
        <w:t>treephys</w:t>
      </w:r>
      <w:proofErr w:type="spellEnd"/>
      <w:r w:rsidRPr="00903478">
        <w:rPr>
          <w:rFonts w:ascii="Times New Roman" w:hAnsi="Times New Roman"/>
          <w:szCs w:val="22"/>
        </w:rPr>
        <w:t>/tpr133</w:t>
      </w:r>
    </w:p>
    <w:p w:rsidR="004E3C81" w:rsidRPr="00903478" w:rsidRDefault="004E3C81" w:rsidP="004E3C81">
      <w:pPr>
        <w:numPr>
          <w:ilvl w:val="0"/>
          <w:numId w:val="1"/>
        </w:numPr>
        <w:autoSpaceDE w:val="0"/>
        <w:autoSpaceDN w:val="0"/>
        <w:adjustRightInd w:val="0"/>
        <w:ind w:hanging="540"/>
        <w:rPr>
          <w:rFonts w:ascii="Times New Roman" w:hAnsi="Times New Roman"/>
          <w:szCs w:val="22"/>
        </w:rPr>
      </w:pPr>
      <w:r w:rsidRPr="00903478">
        <w:rPr>
          <w:rFonts w:ascii="Times New Roman" w:hAnsi="Times New Roman"/>
          <w:szCs w:val="22"/>
        </w:rPr>
        <w:t xml:space="preserve">Drake JE, </w:t>
      </w:r>
      <w:proofErr w:type="spellStart"/>
      <w:r w:rsidRPr="00903478">
        <w:rPr>
          <w:rFonts w:ascii="Times New Roman" w:hAnsi="Times New Roman"/>
          <w:szCs w:val="22"/>
        </w:rPr>
        <w:t>Oishi</w:t>
      </w:r>
      <w:proofErr w:type="spellEnd"/>
      <w:r w:rsidRPr="00903478">
        <w:rPr>
          <w:rFonts w:ascii="Times New Roman" w:hAnsi="Times New Roman"/>
          <w:szCs w:val="22"/>
        </w:rPr>
        <w:t xml:space="preserve"> AC, </w:t>
      </w:r>
      <w:proofErr w:type="spellStart"/>
      <w:r w:rsidRPr="00903478">
        <w:rPr>
          <w:rFonts w:ascii="Times New Roman" w:hAnsi="Times New Roman"/>
          <w:szCs w:val="22"/>
        </w:rPr>
        <w:t>Giasson</w:t>
      </w:r>
      <w:proofErr w:type="spellEnd"/>
      <w:r w:rsidRPr="00903478">
        <w:rPr>
          <w:rFonts w:ascii="Times New Roman" w:hAnsi="Times New Roman"/>
          <w:szCs w:val="22"/>
        </w:rPr>
        <w:t xml:space="preserve"> MA, Oren R, Johnsen KH, </w:t>
      </w:r>
      <w:proofErr w:type="spellStart"/>
      <w:r w:rsidRPr="00903478">
        <w:rPr>
          <w:rFonts w:ascii="Times New Roman" w:hAnsi="Times New Roman"/>
          <w:szCs w:val="22"/>
        </w:rPr>
        <w:t>Finzi</w:t>
      </w:r>
      <w:proofErr w:type="spellEnd"/>
      <w:r w:rsidRPr="00903478">
        <w:rPr>
          <w:rFonts w:ascii="Times New Roman" w:hAnsi="Times New Roman"/>
          <w:szCs w:val="22"/>
        </w:rPr>
        <w:t xml:space="preserve"> AC (2012) Trenching reduces soil heterotrophic activity in a loblolly pine (</w:t>
      </w:r>
      <w:proofErr w:type="spellStart"/>
      <w:r w:rsidRPr="00903478">
        <w:rPr>
          <w:rFonts w:ascii="Times New Roman" w:hAnsi="Times New Roman"/>
          <w:szCs w:val="22"/>
        </w:rPr>
        <w:t>Pinus</w:t>
      </w:r>
      <w:proofErr w:type="spellEnd"/>
      <w:r w:rsidRPr="00903478">
        <w:rPr>
          <w:rFonts w:ascii="Times New Roman" w:hAnsi="Times New Roman"/>
          <w:szCs w:val="22"/>
        </w:rPr>
        <w:t xml:space="preserve"> </w:t>
      </w:r>
      <w:proofErr w:type="spellStart"/>
      <w:r w:rsidRPr="00903478">
        <w:rPr>
          <w:rFonts w:ascii="Times New Roman" w:hAnsi="Times New Roman"/>
          <w:szCs w:val="22"/>
        </w:rPr>
        <w:t>taeda</w:t>
      </w:r>
      <w:proofErr w:type="spellEnd"/>
      <w:r w:rsidRPr="00903478">
        <w:rPr>
          <w:rFonts w:ascii="Times New Roman" w:hAnsi="Times New Roman"/>
          <w:szCs w:val="22"/>
        </w:rPr>
        <w:t xml:space="preserve">) forest exposed to elevated atmospheric [CO2] and N-fertilization. </w:t>
      </w:r>
      <w:r w:rsidRPr="00903478">
        <w:rPr>
          <w:rFonts w:ascii="Times New Roman" w:hAnsi="Times New Roman"/>
          <w:i/>
          <w:szCs w:val="22"/>
        </w:rPr>
        <w:t>Agricultural and Forest Meteorology</w:t>
      </w:r>
      <w:r w:rsidRPr="00903478">
        <w:rPr>
          <w:rFonts w:ascii="Times New Roman" w:hAnsi="Times New Roman"/>
          <w:szCs w:val="22"/>
        </w:rPr>
        <w:t xml:space="preserve"> </w:t>
      </w:r>
      <w:r w:rsidRPr="00903478">
        <w:rPr>
          <w:rFonts w:ascii="Times New Roman" w:hAnsi="Times New Roman"/>
          <w:b/>
          <w:szCs w:val="22"/>
        </w:rPr>
        <w:t>165:</w:t>
      </w:r>
      <w:r w:rsidRPr="00903478">
        <w:rPr>
          <w:rFonts w:ascii="Times New Roman" w:hAnsi="Times New Roman"/>
          <w:szCs w:val="22"/>
        </w:rPr>
        <w:t xml:space="preserve"> 43-52 DOI: 10.1016/j.agrformet.2012.05.017</w:t>
      </w:r>
    </w:p>
    <w:p w:rsidR="004E3C81" w:rsidRPr="00903478" w:rsidRDefault="004E3C81" w:rsidP="004E3C81">
      <w:pPr>
        <w:numPr>
          <w:ilvl w:val="0"/>
          <w:numId w:val="1"/>
        </w:numPr>
        <w:autoSpaceDE w:val="0"/>
        <w:autoSpaceDN w:val="0"/>
        <w:adjustRightInd w:val="0"/>
        <w:ind w:hanging="540"/>
        <w:rPr>
          <w:rFonts w:ascii="Times New Roman" w:hAnsi="Times New Roman"/>
          <w:szCs w:val="22"/>
        </w:rPr>
      </w:pPr>
      <w:r w:rsidRPr="00903478">
        <w:rPr>
          <w:rFonts w:ascii="Times New Roman" w:hAnsi="Times New Roman"/>
          <w:szCs w:val="22"/>
        </w:rPr>
        <w:t xml:space="preserve">Ellsworth, DS , Thomas, R, </w:t>
      </w:r>
      <w:proofErr w:type="spellStart"/>
      <w:r w:rsidRPr="00903478">
        <w:rPr>
          <w:rFonts w:ascii="Times New Roman" w:hAnsi="Times New Roman"/>
          <w:szCs w:val="22"/>
        </w:rPr>
        <w:t>Crous</w:t>
      </w:r>
      <w:proofErr w:type="spellEnd"/>
      <w:r w:rsidRPr="00903478">
        <w:rPr>
          <w:rFonts w:ascii="Times New Roman" w:hAnsi="Times New Roman"/>
          <w:szCs w:val="22"/>
        </w:rPr>
        <w:t xml:space="preserve">, KY, </w:t>
      </w:r>
      <w:proofErr w:type="spellStart"/>
      <w:r w:rsidRPr="00903478">
        <w:rPr>
          <w:rFonts w:ascii="Times New Roman" w:hAnsi="Times New Roman"/>
          <w:szCs w:val="22"/>
        </w:rPr>
        <w:t>Palmroth</w:t>
      </w:r>
      <w:proofErr w:type="spellEnd"/>
      <w:r w:rsidRPr="00903478">
        <w:rPr>
          <w:rFonts w:ascii="Times New Roman" w:hAnsi="Times New Roman"/>
          <w:szCs w:val="22"/>
        </w:rPr>
        <w:t xml:space="preserve">, S, Ward, E, Maier, C, </w:t>
      </w:r>
      <w:proofErr w:type="spellStart"/>
      <w:r w:rsidRPr="00903478">
        <w:rPr>
          <w:rFonts w:ascii="Times New Roman" w:hAnsi="Times New Roman"/>
          <w:szCs w:val="22"/>
        </w:rPr>
        <w:t>Delucia</w:t>
      </w:r>
      <w:proofErr w:type="spellEnd"/>
      <w:r w:rsidRPr="00903478">
        <w:rPr>
          <w:rFonts w:ascii="Times New Roman" w:hAnsi="Times New Roman"/>
          <w:szCs w:val="22"/>
        </w:rPr>
        <w:t xml:space="preserve">, E, Oren, R (2012) </w:t>
      </w:r>
      <w:hyperlink r:id="rId6" w:history="1">
        <w:r w:rsidRPr="00903478">
          <w:rPr>
            <w:rStyle w:val="Hyperlink"/>
            <w:rFonts w:ascii="Times New Roman" w:hAnsi="Times New Roman"/>
            <w:color w:val="auto"/>
            <w:szCs w:val="22"/>
            <w:u w:val="none"/>
          </w:rPr>
          <w:t xml:space="preserve">Elevated CO2 affects photosynthetic responses in canopy pine and </w:t>
        </w:r>
        <w:proofErr w:type="spellStart"/>
        <w:r w:rsidRPr="00903478">
          <w:rPr>
            <w:rStyle w:val="Hyperlink"/>
            <w:rFonts w:ascii="Times New Roman" w:hAnsi="Times New Roman"/>
            <w:color w:val="auto"/>
            <w:szCs w:val="22"/>
            <w:u w:val="none"/>
          </w:rPr>
          <w:t>subcanopy</w:t>
        </w:r>
        <w:proofErr w:type="spellEnd"/>
        <w:r w:rsidRPr="00903478">
          <w:rPr>
            <w:rStyle w:val="Hyperlink"/>
            <w:rFonts w:ascii="Times New Roman" w:hAnsi="Times New Roman"/>
            <w:color w:val="auto"/>
            <w:szCs w:val="22"/>
            <w:u w:val="none"/>
          </w:rPr>
          <w:t xml:space="preserve"> deciduous trees over 10 years: a synthesis from Duke FACE. </w:t>
        </w:r>
      </w:hyperlink>
      <w:r w:rsidRPr="00903478">
        <w:rPr>
          <w:rFonts w:ascii="Times New Roman" w:hAnsi="Times New Roman"/>
          <w:i/>
          <w:szCs w:val="22"/>
        </w:rPr>
        <w:t>Global Change Biology</w:t>
      </w:r>
      <w:r w:rsidRPr="00903478">
        <w:rPr>
          <w:rFonts w:ascii="Times New Roman" w:hAnsi="Times New Roman"/>
          <w:szCs w:val="22"/>
        </w:rPr>
        <w:t> </w:t>
      </w:r>
      <w:r w:rsidRPr="00903478">
        <w:rPr>
          <w:rFonts w:ascii="Times New Roman" w:hAnsi="Times New Roman"/>
          <w:b/>
          <w:szCs w:val="22"/>
        </w:rPr>
        <w:t>18</w:t>
      </w:r>
      <w:r w:rsidRPr="00903478">
        <w:rPr>
          <w:rFonts w:ascii="Times New Roman" w:hAnsi="Times New Roman"/>
          <w:szCs w:val="22"/>
        </w:rPr>
        <w:t>: 223-242.   DOI: 10.1111/j.1365-2486.2011.02505.x  </w:t>
      </w:r>
    </w:p>
    <w:p w:rsidR="004E3C81" w:rsidRPr="00903478" w:rsidRDefault="004E3C81" w:rsidP="004E3C81">
      <w:pPr>
        <w:numPr>
          <w:ilvl w:val="0"/>
          <w:numId w:val="1"/>
        </w:numPr>
        <w:autoSpaceDE w:val="0"/>
        <w:autoSpaceDN w:val="0"/>
        <w:adjustRightInd w:val="0"/>
        <w:ind w:hanging="540"/>
        <w:rPr>
          <w:rFonts w:ascii="Times New Roman" w:hAnsi="Times New Roman"/>
          <w:szCs w:val="22"/>
        </w:rPr>
      </w:pPr>
      <w:r w:rsidRPr="00903478">
        <w:rPr>
          <w:rFonts w:ascii="Times New Roman" w:hAnsi="Times New Roman"/>
          <w:szCs w:val="22"/>
        </w:rPr>
        <w:t>Long X, Chen C, Xu Z, Oren R, He J-Z (2012) Abundance and community structure of ammonia oxidizing bacteria and archaea in a temperate forest ecosystem under ten-years elevated CO</w:t>
      </w:r>
      <w:r w:rsidRPr="00903478">
        <w:rPr>
          <w:rFonts w:ascii="Times New Roman" w:hAnsi="Times New Roman"/>
          <w:szCs w:val="22"/>
          <w:vertAlign w:val="subscript"/>
        </w:rPr>
        <w:t>2</w:t>
      </w:r>
      <w:r w:rsidRPr="00903478">
        <w:rPr>
          <w:rFonts w:ascii="Times New Roman" w:hAnsi="Times New Roman"/>
          <w:szCs w:val="22"/>
        </w:rPr>
        <w:t xml:space="preserve">. </w:t>
      </w:r>
      <w:r w:rsidRPr="00903478">
        <w:rPr>
          <w:rFonts w:ascii="Times New Roman" w:hAnsi="Times New Roman"/>
          <w:i/>
          <w:szCs w:val="22"/>
        </w:rPr>
        <w:t>Soil Biology &amp; Biochemistry</w:t>
      </w:r>
      <w:r w:rsidRPr="00903478">
        <w:rPr>
          <w:rFonts w:ascii="Times New Roman" w:hAnsi="Times New Roman"/>
          <w:szCs w:val="22"/>
        </w:rPr>
        <w:t xml:space="preserve"> </w:t>
      </w:r>
      <w:r w:rsidRPr="00903478">
        <w:rPr>
          <w:rFonts w:ascii="Times New Roman" w:hAnsi="Times New Roman"/>
          <w:b/>
          <w:szCs w:val="22"/>
        </w:rPr>
        <w:t>46</w:t>
      </w:r>
      <w:r w:rsidRPr="00903478">
        <w:rPr>
          <w:rFonts w:ascii="Times New Roman" w:hAnsi="Times New Roman"/>
          <w:szCs w:val="22"/>
        </w:rPr>
        <w:t>: 163-171</w:t>
      </w:r>
      <w:r w:rsidR="000F346A" w:rsidRPr="00903478">
        <w:rPr>
          <w:rFonts w:ascii="Times New Roman" w:hAnsi="Times New Roman"/>
          <w:szCs w:val="22"/>
        </w:rPr>
        <w:t xml:space="preserve">  DOI:10.1016/j.soilbio.2011.12.013</w:t>
      </w:r>
    </w:p>
    <w:p w:rsidR="004E3C81" w:rsidRPr="00903478" w:rsidRDefault="004E3C81" w:rsidP="004E3C81">
      <w:pPr>
        <w:numPr>
          <w:ilvl w:val="0"/>
          <w:numId w:val="1"/>
        </w:numPr>
        <w:tabs>
          <w:tab w:val="left" w:pos="360"/>
        </w:tabs>
        <w:ind w:hanging="540"/>
        <w:rPr>
          <w:rFonts w:ascii="Times New Roman" w:hAnsi="Times New Roman"/>
          <w:szCs w:val="22"/>
        </w:rPr>
      </w:pPr>
      <w:proofErr w:type="spellStart"/>
      <w:r w:rsidRPr="00903478">
        <w:rPr>
          <w:rFonts w:ascii="Times New Roman" w:hAnsi="Times New Roman"/>
          <w:szCs w:val="22"/>
        </w:rPr>
        <w:t>Weng</w:t>
      </w:r>
      <w:proofErr w:type="spellEnd"/>
      <w:r w:rsidRPr="00903478">
        <w:rPr>
          <w:rFonts w:ascii="Times New Roman" w:hAnsi="Times New Roman"/>
          <w:szCs w:val="22"/>
        </w:rPr>
        <w:t xml:space="preserve"> E, Luo Y, Gao C, Oren R (2011) Uncertainty analysis of forest carbon sink forecast with varying measurement errors: a data assimilation approach. </w:t>
      </w:r>
      <w:r w:rsidRPr="00903478">
        <w:rPr>
          <w:rFonts w:ascii="Times New Roman" w:hAnsi="Times New Roman"/>
          <w:i/>
          <w:szCs w:val="22"/>
        </w:rPr>
        <w:t>Journal of Plant Ecology</w:t>
      </w:r>
      <w:r w:rsidRPr="00903478">
        <w:rPr>
          <w:rFonts w:ascii="Times New Roman" w:hAnsi="Times New Roman"/>
          <w:szCs w:val="22"/>
        </w:rPr>
        <w:t xml:space="preserve"> </w:t>
      </w:r>
      <w:r w:rsidRPr="00903478">
        <w:rPr>
          <w:rFonts w:ascii="Times New Roman" w:hAnsi="Times New Roman"/>
          <w:b/>
          <w:szCs w:val="22"/>
        </w:rPr>
        <w:t>4</w:t>
      </w:r>
      <w:r w:rsidRPr="00903478">
        <w:rPr>
          <w:rFonts w:ascii="Times New Roman" w:hAnsi="Times New Roman"/>
          <w:szCs w:val="22"/>
        </w:rPr>
        <w:t xml:space="preserve">: 178-191 </w:t>
      </w:r>
      <w:r w:rsidR="000F346A" w:rsidRPr="00903478">
        <w:rPr>
          <w:rFonts w:ascii="Times New Roman" w:hAnsi="Times New Roman"/>
          <w:szCs w:val="22"/>
          <w:lang w:val="en-AU"/>
        </w:rPr>
        <w:t>DOI:</w:t>
      </w:r>
      <w:r w:rsidRPr="00903478">
        <w:rPr>
          <w:rFonts w:ascii="Times New Roman" w:hAnsi="Times New Roman"/>
          <w:szCs w:val="22"/>
        </w:rPr>
        <w:t>10.1093/</w:t>
      </w:r>
      <w:proofErr w:type="spellStart"/>
      <w:r w:rsidRPr="00903478">
        <w:rPr>
          <w:rFonts w:ascii="Times New Roman" w:hAnsi="Times New Roman"/>
          <w:szCs w:val="22"/>
        </w:rPr>
        <w:t>jpe</w:t>
      </w:r>
      <w:proofErr w:type="spellEnd"/>
      <w:r w:rsidRPr="00903478">
        <w:rPr>
          <w:rFonts w:ascii="Times New Roman" w:hAnsi="Times New Roman"/>
          <w:szCs w:val="22"/>
        </w:rPr>
        <w:t>/rtr018</w:t>
      </w:r>
    </w:p>
    <w:p w:rsidR="004E3C81" w:rsidRPr="00903478" w:rsidRDefault="00B9798A" w:rsidP="000F346A">
      <w:pPr>
        <w:numPr>
          <w:ilvl w:val="0"/>
          <w:numId w:val="1"/>
        </w:numPr>
        <w:autoSpaceDE w:val="0"/>
        <w:autoSpaceDN w:val="0"/>
        <w:adjustRightInd w:val="0"/>
        <w:ind w:hanging="540"/>
        <w:rPr>
          <w:rFonts w:ascii="Times New Roman" w:hAnsi="Times New Roman"/>
          <w:szCs w:val="22"/>
        </w:rPr>
      </w:pPr>
      <w:hyperlink r:id="rId7" w:history="1">
        <w:r w:rsidR="004E3C81" w:rsidRPr="00903478">
          <w:rPr>
            <w:rStyle w:val="Hyperlink"/>
            <w:rFonts w:ascii="Times New Roman" w:hAnsi="Times New Roman"/>
            <w:color w:val="auto"/>
            <w:szCs w:val="22"/>
            <w:u w:val="none"/>
          </w:rPr>
          <w:t>Kim H-S</w:t>
        </w:r>
      </w:hyperlink>
      <w:r w:rsidR="004E3C81" w:rsidRPr="00903478">
        <w:rPr>
          <w:rFonts w:ascii="Times New Roman" w:hAnsi="Times New Roman"/>
          <w:szCs w:val="22"/>
        </w:rPr>
        <w:t xml:space="preserve">, </w:t>
      </w:r>
      <w:proofErr w:type="spellStart"/>
      <w:r w:rsidR="004E3C81" w:rsidRPr="00903478">
        <w:rPr>
          <w:rFonts w:ascii="Times New Roman" w:hAnsi="Times New Roman"/>
          <w:szCs w:val="22"/>
        </w:rPr>
        <w:t>Palmroth</w:t>
      </w:r>
      <w:proofErr w:type="spellEnd"/>
      <w:r w:rsidR="004E3C81" w:rsidRPr="00903478">
        <w:rPr>
          <w:rFonts w:ascii="Times New Roman" w:hAnsi="Times New Roman"/>
          <w:szCs w:val="22"/>
        </w:rPr>
        <w:t xml:space="preserve">, S, </w:t>
      </w:r>
      <w:proofErr w:type="spellStart"/>
      <w:r w:rsidR="004E3C81" w:rsidRPr="00903478">
        <w:rPr>
          <w:rFonts w:ascii="Times New Roman" w:hAnsi="Times New Roman"/>
          <w:szCs w:val="22"/>
        </w:rPr>
        <w:t>Thérézien</w:t>
      </w:r>
      <w:proofErr w:type="spellEnd"/>
      <w:r w:rsidR="004E3C81" w:rsidRPr="00903478">
        <w:rPr>
          <w:rFonts w:ascii="Times New Roman" w:hAnsi="Times New Roman"/>
          <w:szCs w:val="22"/>
        </w:rPr>
        <w:t xml:space="preserve"> M, Stenberg P, Oren R (2011) Analysis of the sensitivity of absorbed light and incident light profile to various canopy architecture and stand conditions.</w:t>
      </w:r>
      <w:r w:rsidR="004E3C81" w:rsidRPr="00903478">
        <w:rPr>
          <w:rStyle w:val="frlabel"/>
          <w:rFonts w:ascii="Times New Roman" w:hAnsi="Times New Roman"/>
          <w:szCs w:val="22"/>
        </w:rPr>
        <w:t xml:space="preserve"> </w:t>
      </w:r>
      <w:r w:rsidR="004E3C81" w:rsidRPr="00903478">
        <w:rPr>
          <w:rStyle w:val="frlabel"/>
          <w:rFonts w:ascii="Times New Roman" w:hAnsi="Times New Roman"/>
          <w:i/>
          <w:szCs w:val="22"/>
        </w:rPr>
        <w:t>Tree Physiology</w:t>
      </w:r>
      <w:r w:rsidR="004E3C81" w:rsidRPr="00903478">
        <w:rPr>
          <w:rStyle w:val="frlabel"/>
          <w:rFonts w:ascii="Times New Roman" w:hAnsi="Times New Roman"/>
          <w:szCs w:val="22"/>
        </w:rPr>
        <w:t xml:space="preserve"> </w:t>
      </w:r>
      <w:r w:rsidR="004E3C81" w:rsidRPr="00903478">
        <w:rPr>
          <w:rFonts w:ascii="Times New Roman" w:hAnsi="Times New Roman"/>
          <w:b/>
          <w:szCs w:val="22"/>
        </w:rPr>
        <w:t>31</w:t>
      </w:r>
      <w:r w:rsidR="004E3C81" w:rsidRPr="00903478">
        <w:rPr>
          <w:rFonts w:ascii="Times New Roman" w:hAnsi="Times New Roman"/>
          <w:szCs w:val="22"/>
        </w:rPr>
        <w:t>:30-47</w:t>
      </w:r>
      <w:r w:rsidR="000F346A" w:rsidRPr="00903478">
        <w:rPr>
          <w:rFonts w:ascii="Times New Roman" w:hAnsi="Times New Roman"/>
          <w:szCs w:val="22"/>
        </w:rPr>
        <w:t xml:space="preserve">  DOI: 10.1093/</w:t>
      </w:r>
      <w:proofErr w:type="spellStart"/>
      <w:r w:rsidR="000F346A" w:rsidRPr="00903478">
        <w:rPr>
          <w:rFonts w:ascii="Times New Roman" w:hAnsi="Times New Roman"/>
          <w:szCs w:val="22"/>
        </w:rPr>
        <w:t>treephys</w:t>
      </w:r>
      <w:proofErr w:type="spellEnd"/>
      <w:r w:rsidR="000F346A" w:rsidRPr="00903478">
        <w:rPr>
          <w:rFonts w:ascii="Times New Roman" w:hAnsi="Times New Roman"/>
          <w:szCs w:val="22"/>
        </w:rPr>
        <w:t xml:space="preserve">/tpq098 </w:t>
      </w:r>
    </w:p>
    <w:p w:rsidR="000F346A" w:rsidRPr="00903478" w:rsidRDefault="004E3C81" w:rsidP="000F346A">
      <w:pPr>
        <w:numPr>
          <w:ilvl w:val="0"/>
          <w:numId w:val="1"/>
        </w:numPr>
        <w:autoSpaceDE w:val="0"/>
        <w:autoSpaceDN w:val="0"/>
        <w:adjustRightInd w:val="0"/>
        <w:ind w:hanging="540"/>
        <w:rPr>
          <w:rFonts w:ascii="Times New Roman" w:hAnsi="Times New Roman"/>
          <w:szCs w:val="22"/>
        </w:rPr>
      </w:pPr>
      <w:r w:rsidRPr="00903478">
        <w:rPr>
          <w:rFonts w:ascii="Times New Roman" w:hAnsi="Times New Roman"/>
          <w:szCs w:val="22"/>
        </w:rPr>
        <w:t xml:space="preserve">Drake JE, </w:t>
      </w:r>
      <w:proofErr w:type="spellStart"/>
      <w:r w:rsidRPr="00903478">
        <w:rPr>
          <w:rFonts w:ascii="Times New Roman" w:hAnsi="Times New Roman"/>
          <w:szCs w:val="22"/>
        </w:rPr>
        <w:t>Gallet-Budynek</w:t>
      </w:r>
      <w:proofErr w:type="spellEnd"/>
      <w:r w:rsidRPr="00903478">
        <w:rPr>
          <w:rFonts w:ascii="Times New Roman" w:hAnsi="Times New Roman"/>
          <w:szCs w:val="22"/>
        </w:rPr>
        <w:t xml:space="preserve"> A, </w:t>
      </w:r>
      <w:proofErr w:type="spellStart"/>
      <w:r w:rsidRPr="00903478">
        <w:rPr>
          <w:rFonts w:ascii="Times New Roman" w:hAnsi="Times New Roman"/>
          <w:szCs w:val="22"/>
        </w:rPr>
        <w:t>Hofmockel</w:t>
      </w:r>
      <w:proofErr w:type="spellEnd"/>
      <w:r w:rsidRPr="00903478">
        <w:rPr>
          <w:rFonts w:ascii="Times New Roman" w:hAnsi="Times New Roman"/>
          <w:szCs w:val="22"/>
        </w:rPr>
        <w:t xml:space="preserve"> KS, Bernhardt ES, Billings SA, Jackson RB, Johnsen KS, </w:t>
      </w:r>
      <w:proofErr w:type="spellStart"/>
      <w:r w:rsidRPr="00903478">
        <w:rPr>
          <w:rFonts w:ascii="Times New Roman" w:hAnsi="Times New Roman"/>
          <w:szCs w:val="22"/>
        </w:rPr>
        <w:t>Lichter</w:t>
      </w:r>
      <w:proofErr w:type="spellEnd"/>
      <w:r w:rsidRPr="00903478">
        <w:rPr>
          <w:rFonts w:ascii="Times New Roman" w:hAnsi="Times New Roman"/>
          <w:szCs w:val="22"/>
        </w:rPr>
        <w:t xml:space="preserve"> J, McCarthy HR, McCormack ML, Moore DJP, Oren R, </w:t>
      </w:r>
      <w:proofErr w:type="spellStart"/>
      <w:r w:rsidRPr="00903478">
        <w:rPr>
          <w:rFonts w:ascii="Times New Roman" w:hAnsi="Times New Roman"/>
          <w:szCs w:val="22"/>
        </w:rPr>
        <w:t>Palmroth</w:t>
      </w:r>
      <w:proofErr w:type="spellEnd"/>
      <w:r w:rsidRPr="00903478">
        <w:rPr>
          <w:rFonts w:ascii="Times New Roman" w:hAnsi="Times New Roman"/>
          <w:szCs w:val="22"/>
        </w:rPr>
        <w:t xml:space="preserve"> S, Phillips RP, Pippen JS, Pritchard SG, </w:t>
      </w:r>
      <w:proofErr w:type="spellStart"/>
      <w:r w:rsidRPr="00903478">
        <w:rPr>
          <w:rFonts w:ascii="Times New Roman" w:hAnsi="Times New Roman"/>
          <w:szCs w:val="22"/>
        </w:rPr>
        <w:t>Treseder</w:t>
      </w:r>
      <w:proofErr w:type="spellEnd"/>
      <w:r w:rsidRPr="00903478">
        <w:rPr>
          <w:rFonts w:ascii="Times New Roman" w:hAnsi="Times New Roman"/>
          <w:szCs w:val="22"/>
        </w:rPr>
        <w:t xml:space="preserve"> KK, Schlesinger WH, </w:t>
      </w:r>
      <w:proofErr w:type="spellStart"/>
      <w:r w:rsidRPr="00903478">
        <w:rPr>
          <w:rFonts w:ascii="Times New Roman" w:hAnsi="Times New Roman"/>
          <w:szCs w:val="22"/>
        </w:rPr>
        <w:t>DeLucia</w:t>
      </w:r>
      <w:proofErr w:type="spellEnd"/>
      <w:r w:rsidRPr="00903478">
        <w:rPr>
          <w:rFonts w:ascii="Times New Roman" w:hAnsi="Times New Roman"/>
          <w:szCs w:val="22"/>
        </w:rPr>
        <w:t xml:space="preserve"> EH, </w:t>
      </w:r>
      <w:proofErr w:type="spellStart"/>
      <w:r w:rsidRPr="00903478">
        <w:rPr>
          <w:rFonts w:ascii="Times New Roman" w:hAnsi="Times New Roman"/>
          <w:szCs w:val="22"/>
        </w:rPr>
        <w:t>Finzi</w:t>
      </w:r>
      <w:proofErr w:type="spellEnd"/>
      <w:r w:rsidRPr="00903478">
        <w:rPr>
          <w:rFonts w:ascii="Times New Roman" w:hAnsi="Times New Roman"/>
          <w:szCs w:val="22"/>
        </w:rPr>
        <w:t xml:space="preserve"> AC (2011) Increases in the flux of carbon belowground stimulate nitrogen uptake and sustain the long-term enhancement of forest productivity under elevated CO</w:t>
      </w:r>
      <w:r w:rsidRPr="00903478">
        <w:rPr>
          <w:rFonts w:ascii="Times New Roman" w:hAnsi="Times New Roman"/>
          <w:szCs w:val="22"/>
          <w:vertAlign w:val="subscript"/>
        </w:rPr>
        <w:t>2</w:t>
      </w:r>
      <w:r w:rsidRPr="00903478">
        <w:rPr>
          <w:rFonts w:ascii="Times New Roman" w:hAnsi="Times New Roman"/>
          <w:i/>
          <w:szCs w:val="22"/>
        </w:rPr>
        <w:t>. Ecology Letters</w:t>
      </w:r>
      <w:r w:rsidRPr="00903478">
        <w:rPr>
          <w:rFonts w:ascii="Times New Roman" w:hAnsi="Times New Roman"/>
          <w:szCs w:val="22"/>
        </w:rPr>
        <w:t xml:space="preserve"> </w:t>
      </w:r>
      <w:r w:rsidRPr="00903478">
        <w:rPr>
          <w:rFonts w:ascii="Times New Roman" w:hAnsi="Times New Roman"/>
          <w:b/>
          <w:szCs w:val="22"/>
        </w:rPr>
        <w:t>14</w:t>
      </w:r>
      <w:r w:rsidRPr="00903478">
        <w:rPr>
          <w:rFonts w:ascii="Times New Roman" w:hAnsi="Times New Roman"/>
          <w:szCs w:val="22"/>
        </w:rPr>
        <w:t>:349-357</w:t>
      </w:r>
      <w:r w:rsidR="000F346A" w:rsidRPr="00903478">
        <w:rPr>
          <w:rFonts w:ascii="Times New Roman" w:hAnsi="Times New Roman"/>
          <w:szCs w:val="22"/>
        </w:rPr>
        <w:t xml:space="preserve">  DOI: 10.1111/j.1461-0248.2011.01593.x </w:t>
      </w:r>
    </w:p>
    <w:p w:rsidR="00C76044" w:rsidRPr="00903478" w:rsidRDefault="00C76044" w:rsidP="00C76044">
      <w:pPr>
        <w:numPr>
          <w:ilvl w:val="0"/>
          <w:numId w:val="1"/>
        </w:numPr>
        <w:autoSpaceDE w:val="0"/>
        <w:autoSpaceDN w:val="0"/>
        <w:adjustRightInd w:val="0"/>
        <w:ind w:hanging="540"/>
        <w:rPr>
          <w:rFonts w:ascii="Times New Roman" w:hAnsi="Times New Roman"/>
          <w:szCs w:val="22"/>
        </w:rPr>
      </w:pPr>
      <w:r w:rsidRPr="00903478">
        <w:rPr>
          <w:rFonts w:ascii="Times New Roman" w:hAnsi="Times New Roman"/>
          <w:szCs w:val="22"/>
        </w:rPr>
        <w:t>Yuan G, Chen C, Xu</w:t>
      </w:r>
      <w:r w:rsidRPr="00903478">
        <w:rPr>
          <w:rFonts w:ascii="Times New Roman" w:hAnsi="Times New Roman"/>
          <w:szCs w:val="22"/>
          <w:vertAlign w:val="superscript"/>
        </w:rPr>
        <w:t xml:space="preserve"> </w:t>
      </w:r>
      <w:r w:rsidRPr="00903478">
        <w:rPr>
          <w:rFonts w:ascii="Times New Roman" w:hAnsi="Times New Roman"/>
          <w:szCs w:val="22"/>
        </w:rPr>
        <w:t xml:space="preserve">Z, Oren R, He J-Z (2010) </w:t>
      </w:r>
      <w:proofErr w:type="gramStart"/>
      <w:r w:rsidRPr="00903478">
        <w:rPr>
          <w:rFonts w:ascii="Times New Roman" w:hAnsi="Times New Roman"/>
          <w:szCs w:val="22"/>
        </w:rPr>
        <w:t>Spatial</w:t>
      </w:r>
      <w:proofErr w:type="gramEnd"/>
      <w:r w:rsidRPr="00903478">
        <w:rPr>
          <w:rFonts w:ascii="Times New Roman" w:hAnsi="Times New Roman"/>
          <w:szCs w:val="22"/>
        </w:rPr>
        <w:t xml:space="preserve"> factor rather than elevated CO2 controls soil bacterial community in a temperate forest ecosystem. </w:t>
      </w:r>
      <w:r w:rsidRPr="00903478">
        <w:rPr>
          <w:rFonts w:ascii="Times New Roman" w:hAnsi="Times New Roman"/>
          <w:i/>
          <w:szCs w:val="22"/>
        </w:rPr>
        <w:t xml:space="preserve">Applied and Environmental Microbiology </w:t>
      </w:r>
      <w:r w:rsidRPr="00903478">
        <w:rPr>
          <w:rFonts w:ascii="Times New Roman" w:eastAsia="ArialUnicodeMS" w:hAnsi="Times New Roman"/>
          <w:b/>
          <w:szCs w:val="22"/>
        </w:rPr>
        <w:t>76</w:t>
      </w:r>
      <w:r w:rsidRPr="00903478">
        <w:rPr>
          <w:rFonts w:ascii="Times New Roman" w:eastAsia="ArialUnicodeMS" w:hAnsi="Times New Roman"/>
          <w:szCs w:val="22"/>
        </w:rPr>
        <w:t>: 7429-7436</w:t>
      </w:r>
    </w:p>
    <w:p w:rsidR="00C76044" w:rsidRPr="00903478" w:rsidRDefault="00C76044" w:rsidP="00C76044">
      <w:pPr>
        <w:numPr>
          <w:ilvl w:val="0"/>
          <w:numId w:val="1"/>
        </w:numPr>
        <w:autoSpaceDE w:val="0"/>
        <w:autoSpaceDN w:val="0"/>
        <w:adjustRightInd w:val="0"/>
        <w:ind w:hanging="540"/>
        <w:rPr>
          <w:rFonts w:ascii="Times New Roman" w:hAnsi="Times New Roman"/>
          <w:szCs w:val="22"/>
        </w:rPr>
      </w:pPr>
      <w:proofErr w:type="spellStart"/>
      <w:r w:rsidRPr="00903478">
        <w:rPr>
          <w:rFonts w:ascii="Times New Roman" w:hAnsi="Times New Roman"/>
          <w:szCs w:val="22"/>
        </w:rPr>
        <w:t>Domec</w:t>
      </w:r>
      <w:proofErr w:type="spellEnd"/>
      <w:r w:rsidRPr="00903478">
        <w:rPr>
          <w:rFonts w:ascii="Times New Roman" w:hAnsi="Times New Roman"/>
          <w:szCs w:val="22"/>
        </w:rPr>
        <w:t xml:space="preserve"> J-C, </w:t>
      </w:r>
      <w:proofErr w:type="spellStart"/>
      <w:r w:rsidRPr="00903478">
        <w:rPr>
          <w:rFonts w:ascii="Times New Roman" w:hAnsi="Times New Roman"/>
          <w:szCs w:val="22"/>
        </w:rPr>
        <w:t>Schäfer</w:t>
      </w:r>
      <w:proofErr w:type="spellEnd"/>
      <w:r w:rsidRPr="00903478">
        <w:rPr>
          <w:rFonts w:ascii="Times New Roman" w:hAnsi="Times New Roman"/>
          <w:szCs w:val="22"/>
        </w:rPr>
        <w:t xml:space="preserve"> K, Oren R, Kim H-S, McCarthy H (2010) Variable conductivity and embolism in roots and branches of four contrasting tree species and their impacts on whole-plant hydraulic performance under future atmospheric CO</w:t>
      </w:r>
      <w:r w:rsidRPr="00903478">
        <w:rPr>
          <w:rFonts w:ascii="Times New Roman" w:hAnsi="Times New Roman"/>
          <w:szCs w:val="22"/>
          <w:vertAlign w:val="subscript"/>
        </w:rPr>
        <w:t>2</w:t>
      </w:r>
      <w:r w:rsidRPr="00903478">
        <w:rPr>
          <w:rFonts w:ascii="Times New Roman" w:hAnsi="Times New Roman"/>
          <w:szCs w:val="22"/>
        </w:rPr>
        <w:t xml:space="preserve"> concentration. </w:t>
      </w:r>
      <w:r w:rsidRPr="00903478">
        <w:rPr>
          <w:rFonts w:ascii="Times New Roman" w:hAnsi="Times New Roman"/>
          <w:i/>
          <w:szCs w:val="22"/>
        </w:rPr>
        <w:t>Tree Physiology</w:t>
      </w:r>
      <w:r w:rsidRPr="00903478">
        <w:rPr>
          <w:rFonts w:ascii="Times New Roman" w:hAnsi="Times New Roman"/>
          <w:szCs w:val="22"/>
        </w:rPr>
        <w:t xml:space="preserve"> </w:t>
      </w:r>
      <w:r w:rsidRPr="00903478">
        <w:rPr>
          <w:rFonts w:ascii="Times New Roman" w:hAnsi="Times New Roman"/>
          <w:b/>
          <w:szCs w:val="22"/>
        </w:rPr>
        <w:t>30</w:t>
      </w:r>
      <w:r w:rsidRPr="00903478">
        <w:rPr>
          <w:rFonts w:ascii="Times New Roman" w:hAnsi="Times New Roman"/>
          <w:szCs w:val="22"/>
        </w:rPr>
        <w:t xml:space="preserve">:1001-1015 </w:t>
      </w:r>
    </w:p>
    <w:p w:rsidR="00C76044" w:rsidRPr="00903478" w:rsidRDefault="00C76044" w:rsidP="00C76044">
      <w:pPr>
        <w:numPr>
          <w:ilvl w:val="0"/>
          <w:numId w:val="1"/>
        </w:numPr>
        <w:autoSpaceDE w:val="0"/>
        <w:autoSpaceDN w:val="0"/>
        <w:adjustRightInd w:val="0"/>
        <w:ind w:hanging="540"/>
        <w:rPr>
          <w:rFonts w:ascii="Times New Roman" w:hAnsi="Times New Roman"/>
          <w:szCs w:val="22"/>
        </w:rPr>
      </w:pPr>
      <w:proofErr w:type="spellStart"/>
      <w:r w:rsidRPr="00903478">
        <w:rPr>
          <w:rFonts w:ascii="Times New Roman" w:hAnsi="Times New Roman"/>
          <w:szCs w:val="22"/>
        </w:rPr>
        <w:t>Katul</w:t>
      </w:r>
      <w:proofErr w:type="spellEnd"/>
      <w:r w:rsidRPr="00903478">
        <w:rPr>
          <w:rFonts w:ascii="Times New Roman" w:hAnsi="Times New Roman"/>
          <w:szCs w:val="22"/>
        </w:rPr>
        <w:t xml:space="preserve"> GG, Manzoni S, </w:t>
      </w:r>
      <w:proofErr w:type="spellStart"/>
      <w:r w:rsidRPr="00903478">
        <w:rPr>
          <w:rFonts w:ascii="Times New Roman" w:hAnsi="Times New Roman"/>
          <w:szCs w:val="22"/>
        </w:rPr>
        <w:t>Palmroth</w:t>
      </w:r>
      <w:proofErr w:type="spellEnd"/>
      <w:r w:rsidRPr="00903478">
        <w:rPr>
          <w:rFonts w:ascii="Times New Roman" w:hAnsi="Times New Roman"/>
          <w:szCs w:val="22"/>
        </w:rPr>
        <w:t xml:space="preserve"> S, Oren R (2010) A stomatal optimization theory for gas exchange in ambient and enriched CO2 atmosphere. </w:t>
      </w:r>
      <w:r w:rsidRPr="00903478">
        <w:rPr>
          <w:rFonts w:ascii="Times New Roman" w:hAnsi="Times New Roman"/>
          <w:i/>
          <w:szCs w:val="22"/>
        </w:rPr>
        <w:t>Annals of Botany</w:t>
      </w:r>
      <w:r w:rsidRPr="00903478">
        <w:rPr>
          <w:rFonts w:ascii="Times New Roman" w:hAnsi="Times New Roman"/>
          <w:szCs w:val="22"/>
        </w:rPr>
        <w:t xml:space="preserve"> </w:t>
      </w:r>
      <w:r w:rsidRPr="00903478">
        <w:rPr>
          <w:rFonts w:ascii="Times New Roman" w:hAnsi="Times New Roman"/>
          <w:b/>
          <w:szCs w:val="22"/>
        </w:rPr>
        <w:t>105</w:t>
      </w:r>
      <w:r w:rsidRPr="00903478">
        <w:rPr>
          <w:rFonts w:ascii="Times New Roman" w:hAnsi="Times New Roman"/>
          <w:szCs w:val="22"/>
        </w:rPr>
        <w:t>: 431-442</w:t>
      </w:r>
    </w:p>
    <w:p w:rsidR="00C76044" w:rsidRPr="00903478" w:rsidRDefault="00C76044" w:rsidP="00C76044">
      <w:pPr>
        <w:numPr>
          <w:ilvl w:val="0"/>
          <w:numId w:val="1"/>
        </w:numPr>
        <w:autoSpaceDE w:val="0"/>
        <w:autoSpaceDN w:val="0"/>
        <w:adjustRightInd w:val="0"/>
        <w:ind w:hanging="540"/>
        <w:rPr>
          <w:rFonts w:ascii="Times New Roman" w:hAnsi="Times New Roman"/>
          <w:szCs w:val="22"/>
        </w:rPr>
      </w:pPr>
      <w:r w:rsidRPr="00903478">
        <w:rPr>
          <w:rFonts w:ascii="Times New Roman" w:hAnsi="Times New Roman"/>
          <w:szCs w:val="22"/>
        </w:rPr>
        <w:t xml:space="preserve">Way DA, </w:t>
      </w:r>
      <w:proofErr w:type="spellStart"/>
      <w:r w:rsidRPr="00903478">
        <w:rPr>
          <w:rFonts w:ascii="Times New Roman" w:hAnsi="Times New Roman"/>
          <w:szCs w:val="22"/>
        </w:rPr>
        <w:t>LaDeau</w:t>
      </w:r>
      <w:proofErr w:type="spellEnd"/>
      <w:r w:rsidRPr="00903478">
        <w:rPr>
          <w:rFonts w:ascii="Times New Roman" w:hAnsi="Times New Roman"/>
          <w:szCs w:val="22"/>
        </w:rPr>
        <w:t xml:space="preserve"> SL, McCarthy HR, Clark JH, Oren R, </w:t>
      </w:r>
      <w:proofErr w:type="spellStart"/>
      <w:r w:rsidRPr="00903478">
        <w:rPr>
          <w:rFonts w:ascii="Times New Roman" w:hAnsi="Times New Roman"/>
          <w:szCs w:val="22"/>
        </w:rPr>
        <w:t>Finzi</w:t>
      </w:r>
      <w:proofErr w:type="spellEnd"/>
      <w:r w:rsidRPr="00903478">
        <w:rPr>
          <w:rFonts w:ascii="Times New Roman" w:hAnsi="Times New Roman"/>
          <w:szCs w:val="22"/>
        </w:rPr>
        <w:t xml:space="preserve"> AC, Jackson</w:t>
      </w:r>
      <w:r w:rsidRPr="00903478">
        <w:rPr>
          <w:rFonts w:ascii="Times New Roman" w:hAnsi="Times New Roman"/>
          <w:szCs w:val="22"/>
          <w:vertAlign w:val="superscript"/>
        </w:rPr>
        <w:t xml:space="preserve"> </w:t>
      </w:r>
      <w:r w:rsidRPr="00903478">
        <w:rPr>
          <w:rFonts w:ascii="Times New Roman" w:hAnsi="Times New Roman"/>
          <w:szCs w:val="22"/>
        </w:rPr>
        <w:t>RB (2010) Greater seed production in elevated CO</w:t>
      </w:r>
      <w:r w:rsidRPr="00903478">
        <w:rPr>
          <w:rFonts w:ascii="Times New Roman" w:hAnsi="Times New Roman"/>
          <w:szCs w:val="22"/>
          <w:vertAlign w:val="subscript"/>
        </w:rPr>
        <w:t>2</w:t>
      </w:r>
      <w:r w:rsidRPr="00903478">
        <w:rPr>
          <w:rFonts w:ascii="Times New Roman" w:hAnsi="Times New Roman"/>
          <w:szCs w:val="22"/>
        </w:rPr>
        <w:t xml:space="preserve"> is not accompanied by reduced seed quality in </w:t>
      </w:r>
      <w:proofErr w:type="spellStart"/>
      <w:r w:rsidRPr="00903478">
        <w:rPr>
          <w:rFonts w:ascii="Times New Roman" w:hAnsi="Times New Roman"/>
          <w:i/>
          <w:szCs w:val="22"/>
        </w:rPr>
        <w:t>Pinus</w:t>
      </w:r>
      <w:proofErr w:type="spellEnd"/>
      <w:r w:rsidRPr="00903478">
        <w:rPr>
          <w:rFonts w:ascii="Times New Roman" w:hAnsi="Times New Roman"/>
          <w:i/>
          <w:szCs w:val="22"/>
        </w:rPr>
        <w:t xml:space="preserve"> </w:t>
      </w:r>
      <w:proofErr w:type="spellStart"/>
      <w:r w:rsidRPr="00903478">
        <w:rPr>
          <w:rFonts w:ascii="Times New Roman" w:hAnsi="Times New Roman"/>
          <w:i/>
          <w:szCs w:val="22"/>
        </w:rPr>
        <w:t>taeda</w:t>
      </w:r>
      <w:proofErr w:type="spellEnd"/>
      <w:r w:rsidRPr="00903478">
        <w:rPr>
          <w:rFonts w:ascii="Times New Roman" w:hAnsi="Times New Roman"/>
          <w:szCs w:val="22"/>
        </w:rPr>
        <w:t xml:space="preserve"> L. </w:t>
      </w:r>
      <w:r w:rsidRPr="00903478">
        <w:rPr>
          <w:rFonts w:ascii="Times New Roman" w:hAnsi="Times New Roman"/>
          <w:i/>
          <w:szCs w:val="22"/>
        </w:rPr>
        <w:t>Global Change Biology</w:t>
      </w:r>
      <w:r w:rsidRPr="00903478">
        <w:rPr>
          <w:rFonts w:ascii="Times New Roman" w:hAnsi="Times New Roman"/>
          <w:szCs w:val="22"/>
        </w:rPr>
        <w:t xml:space="preserve"> </w:t>
      </w:r>
      <w:r w:rsidRPr="00903478">
        <w:rPr>
          <w:rFonts w:ascii="Times New Roman" w:hAnsi="Times New Roman"/>
          <w:b/>
          <w:szCs w:val="22"/>
        </w:rPr>
        <w:t>16</w:t>
      </w:r>
      <w:r w:rsidRPr="00903478">
        <w:rPr>
          <w:rFonts w:ascii="Times New Roman" w:hAnsi="Times New Roman"/>
          <w:szCs w:val="22"/>
        </w:rPr>
        <w:t>: 1046-1056</w:t>
      </w:r>
    </w:p>
    <w:p w:rsidR="00C76044" w:rsidRPr="00903478" w:rsidRDefault="00C76044" w:rsidP="00C76044">
      <w:pPr>
        <w:numPr>
          <w:ilvl w:val="0"/>
          <w:numId w:val="1"/>
        </w:numPr>
        <w:autoSpaceDE w:val="0"/>
        <w:autoSpaceDN w:val="0"/>
        <w:adjustRightInd w:val="0"/>
        <w:ind w:hanging="540"/>
        <w:rPr>
          <w:rFonts w:ascii="Times New Roman" w:hAnsi="Times New Roman"/>
          <w:szCs w:val="22"/>
        </w:rPr>
      </w:pPr>
      <w:proofErr w:type="spellStart"/>
      <w:r w:rsidRPr="00903478">
        <w:rPr>
          <w:rFonts w:ascii="Times New Roman" w:hAnsi="Times New Roman"/>
          <w:szCs w:val="22"/>
        </w:rPr>
        <w:t>Calfapietra</w:t>
      </w:r>
      <w:proofErr w:type="spellEnd"/>
      <w:r w:rsidRPr="00903478">
        <w:rPr>
          <w:rFonts w:ascii="Times New Roman" w:hAnsi="Times New Roman"/>
          <w:szCs w:val="22"/>
        </w:rPr>
        <w:t xml:space="preserve"> C, Ainsworth EA, </w:t>
      </w:r>
      <w:proofErr w:type="spellStart"/>
      <w:r w:rsidRPr="00903478">
        <w:rPr>
          <w:rFonts w:ascii="Times New Roman" w:hAnsi="Times New Roman"/>
          <w:szCs w:val="22"/>
        </w:rPr>
        <w:t>Beier</w:t>
      </w:r>
      <w:proofErr w:type="spellEnd"/>
      <w:r w:rsidRPr="00903478">
        <w:rPr>
          <w:rFonts w:ascii="Times New Roman" w:hAnsi="Times New Roman"/>
          <w:szCs w:val="22"/>
        </w:rPr>
        <w:t xml:space="preserve"> C, Angelis PD, Ellsworth DS, </w:t>
      </w:r>
      <w:proofErr w:type="spellStart"/>
      <w:r w:rsidRPr="00903478">
        <w:rPr>
          <w:rFonts w:ascii="Times New Roman" w:hAnsi="Times New Roman"/>
          <w:szCs w:val="22"/>
        </w:rPr>
        <w:t>Godbold</w:t>
      </w:r>
      <w:proofErr w:type="spellEnd"/>
      <w:r w:rsidRPr="00903478">
        <w:rPr>
          <w:rFonts w:ascii="Times New Roman" w:hAnsi="Times New Roman"/>
          <w:szCs w:val="22"/>
        </w:rPr>
        <w:t xml:space="preserve"> DL, </w:t>
      </w:r>
      <w:proofErr w:type="spellStart"/>
      <w:r w:rsidRPr="00903478">
        <w:rPr>
          <w:rFonts w:ascii="Times New Roman" w:hAnsi="Times New Roman"/>
          <w:szCs w:val="22"/>
        </w:rPr>
        <w:t>Hendrey</w:t>
      </w:r>
      <w:proofErr w:type="spellEnd"/>
      <w:r w:rsidRPr="00903478">
        <w:rPr>
          <w:rFonts w:ascii="Times New Roman" w:hAnsi="Times New Roman"/>
          <w:szCs w:val="22"/>
        </w:rPr>
        <w:t xml:space="preserve"> GR, </w:t>
      </w:r>
      <w:proofErr w:type="spellStart"/>
      <w:r w:rsidRPr="00903478">
        <w:rPr>
          <w:rFonts w:ascii="Times New Roman" w:hAnsi="Times New Roman"/>
          <w:szCs w:val="22"/>
        </w:rPr>
        <w:t>Hickler</w:t>
      </w:r>
      <w:proofErr w:type="spellEnd"/>
      <w:r w:rsidRPr="00903478">
        <w:rPr>
          <w:rFonts w:ascii="Times New Roman" w:hAnsi="Times New Roman"/>
          <w:szCs w:val="22"/>
        </w:rPr>
        <w:t xml:space="preserve"> T, </w:t>
      </w:r>
      <w:proofErr w:type="spellStart"/>
      <w:r w:rsidRPr="00903478">
        <w:rPr>
          <w:rFonts w:ascii="Times New Roman" w:hAnsi="Times New Roman"/>
          <w:szCs w:val="22"/>
        </w:rPr>
        <w:t>Hoosbeek</w:t>
      </w:r>
      <w:proofErr w:type="spellEnd"/>
      <w:r w:rsidRPr="00903478">
        <w:rPr>
          <w:rFonts w:ascii="Times New Roman" w:hAnsi="Times New Roman"/>
          <w:szCs w:val="22"/>
        </w:rPr>
        <w:t xml:space="preserve"> MR, </w:t>
      </w:r>
      <w:proofErr w:type="spellStart"/>
      <w:r w:rsidRPr="00903478">
        <w:rPr>
          <w:rFonts w:ascii="Times New Roman" w:hAnsi="Times New Roman"/>
          <w:szCs w:val="22"/>
        </w:rPr>
        <w:t>Karnosky</w:t>
      </w:r>
      <w:proofErr w:type="spellEnd"/>
      <w:r w:rsidRPr="00903478">
        <w:rPr>
          <w:rFonts w:ascii="Times New Roman" w:hAnsi="Times New Roman"/>
          <w:szCs w:val="22"/>
        </w:rPr>
        <w:t xml:space="preserve"> DF, King J, </w:t>
      </w:r>
      <w:proofErr w:type="spellStart"/>
      <w:r w:rsidRPr="00903478">
        <w:rPr>
          <w:rFonts w:ascii="Times New Roman" w:hAnsi="Times New Roman"/>
          <w:szCs w:val="22"/>
        </w:rPr>
        <w:t>Körner</w:t>
      </w:r>
      <w:proofErr w:type="spellEnd"/>
      <w:r w:rsidRPr="00903478">
        <w:rPr>
          <w:rFonts w:ascii="Times New Roman" w:hAnsi="Times New Roman"/>
          <w:szCs w:val="22"/>
        </w:rPr>
        <w:t xml:space="preserve"> C, Leakey ADB, Lewin KF, </w:t>
      </w:r>
      <w:proofErr w:type="spellStart"/>
      <w:r w:rsidRPr="00903478">
        <w:rPr>
          <w:rFonts w:ascii="Times New Roman" w:hAnsi="Times New Roman"/>
          <w:szCs w:val="22"/>
        </w:rPr>
        <w:t>Liberloo</w:t>
      </w:r>
      <w:proofErr w:type="spellEnd"/>
      <w:r w:rsidRPr="00903478">
        <w:rPr>
          <w:rFonts w:ascii="Times New Roman" w:hAnsi="Times New Roman"/>
          <w:szCs w:val="22"/>
        </w:rPr>
        <w:t xml:space="preserve"> M, Long SP, </w:t>
      </w:r>
      <w:proofErr w:type="spellStart"/>
      <w:r w:rsidRPr="00903478">
        <w:rPr>
          <w:rFonts w:ascii="Times New Roman" w:hAnsi="Times New Roman"/>
          <w:szCs w:val="22"/>
        </w:rPr>
        <w:t>Lukac</w:t>
      </w:r>
      <w:proofErr w:type="spellEnd"/>
      <w:r w:rsidRPr="00903478">
        <w:rPr>
          <w:rFonts w:ascii="Times New Roman" w:hAnsi="Times New Roman"/>
          <w:szCs w:val="22"/>
        </w:rPr>
        <w:t xml:space="preserve"> M, </w:t>
      </w:r>
      <w:proofErr w:type="spellStart"/>
      <w:r w:rsidRPr="00903478">
        <w:rPr>
          <w:rFonts w:ascii="Times New Roman" w:hAnsi="Times New Roman"/>
          <w:szCs w:val="22"/>
        </w:rPr>
        <w:t>Matyssek</w:t>
      </w:r>
      <w:proofErr w:type="spellEnd"/>
      <w:r w:rsidRPr="00903478">
        <w:rPr>
          <w:rFonts w:ascii="Times New Roman" w:hAnsi="Times New Roman"/>
          <w:szCs w:val="22"/>
        </w:rPr>
        <w:t xml:space="preserve"> R, </w:t>
      </w:r>
      <w:proofErr w:type="spellStart"/>
      <w:r w:rsidRPr="00903478">
        <w:rPr>
          <w:rFonts w:ascii="Times New Roman" w:hAnsi="Times New Roman"/>
          <w:szCs w:val="22"/>
        </w:rPr>
        <w:t>Miglietta</w:t>
      </w:r>
      <w:proofErr w:type="spellEnd"/>
      <w:r w:rsidRPr="00903478">
        <w:rPr>
          <w:rFonts w:ascii="Times New Roman" w:hAnsi="Times New Roman"/>
          <w:szCs w:val="22"/>
        </w:rPr>
        <w:t xml:space="preserve"> F, Nagy J, </w:t>
      </w:r>
      <w:proofErr w:type="spellStart"/>
      <w:r w:rsidRPr="00903478">
        <w:rPr>
          <w:rFonts w:ascii="Times New Roman" w:hAnsi="Times New Roman"/>
          <w:szCs w:val="22"/>
        </w:rPr>
        <w:t>Norby</w:t>
      </w:r>
      <w:proofErr w:type="spellEnd"/>
      <w:r w:rsidRPr="00903478">
        <w:rPr>
          <w:rFonts w:ascii="Times New Roman" w:hAnsi="Times New Roman"/>
          <w:szCs w:val="22"/>
        </w:rPr>
        <w:t xml:space="preserve"> RJ, Oren R, Percy KE, Rogers A, </w:t>
      </w:r>
      <w:proofErr w:type="spellStart"/>
      <w:r w:rsidRPr="00903478">
        <w:rPr>
          <w:rFonts w:ascii="Times New Roman" w:hAnsi="Times New Roman"/>
          <w:szCs w:val="22"/>
        </w:rPr>
        <w:t>Mugnozza</w:t>
      </w:r>
      <w:proofErr w:type="spellEnd"/>
      <w:r w:rsidRPr="00903478">
        <w:rPr>
          <w:rFonts w:ascii="Times New Roman" w:hAnsi="Times New Roman"/>
          <w:szCs w:val="22"/>
        </w:rPr>
        <w:t xml:space="preserve"> GS, Stitt M, Taylor G, </w:t>
      </w:r>
      <w:proofErr w:type="spellStart"/>
      <w:r w:rsidRPr="00903478">
        <w:rPr>
          <w:rFonts w:ascii="Times New Roman" w:hAnsi="Times New Roman"/>
          <w:szCs w:val="22"/>
        </w:rPr>
        <w:t>Ceulemans</w:t>
      </w:r>
      <w:proofErr w:type="spellEnd"/>
      <w:r w:rsidRPr="00903478">
        <w:rPr>
          <w:rFonts w:ascii="Times New Roman" w:hAnsi="Times New Roman"/>
          <w:szCs w:val="22"/>
        </w:rPr>
        <w:t xml:space="preserve"> R</w:t>
      </w:r>
      <w:r w:rsidRPr="00903478">
        <w:rPr>
          <w:rFonts w:ascii="Times New Roman" w:hAnsi="Times New Roman"/>
          <w:b/>
          <w:bCs/>
          <w:szCs w:val="22"/>
        </w:rPr>
        <w:t xml:space="preserve"> (</w:t>
      </w:r>
      <w:r w:rsidRPr="00903478">
        <w:rPr>
          <w:rFonts w:ascii="Times New Roman" w:hAnsi="Times New Roman"/>
          <w:bCs/>
          <w:szCs w:val="22"/>
        </w:rPr>
        <w:t xml:space="preserve">the </w:t>
      </w:r>
      <w:r w:rsidRPr="00903478">
        <w:rPr>
          <w:rFonts w:ascii="Times New Roman" w:hAnsi="Times New Roman"/>
          <w:szCs w:val="22"/>
        </w:rPr>
        <w:t>ESF-Forest FACE group)</w:t>
      </w:r>
      <w:r w:rsidRPr="00903478">
        <w:rPr>
          <w:rFonts w:ascii="Times New Roman" w:hAnsi="Times New Roman"/>
          <w:b/>
          <w:bCs/>
          <w:szCs w:val="22"/>
        </w:rPr>
        <w:t xml:space="preserve"> </w:t>
      </w:r>
      <w:r w:rsidRPr="00903478">
        <w:rPr>
          <w:rFonts w:ascii="Times New Roman" w:hAnsi="Times New Roman"/>
          <w:bCs/>
          <w:szCs w:val="22"/>
        </w:rPr>
        <w:t>(2010) Challenges in elevated CO2 experiments on forests</w:t>
      </w:r>
      <w:r w:rsidRPr="00903478">
        <w:rPr>
          <w:rFonts w:ascii="Times New Roman" w:hAnsi="Times New Roman"/>
          <w:b/>
          <w:bCs/>
          <w:szCs w:val="22"/>
        </w:rPr>
        <w:t xml:space="preserve">.  </w:t>
      </w:r>
      <w:r w:rsidRPr="00903478">
        <w:rPr>
          <w:rFonts w:ascii="Times New Roman" w:eastAsia="ArialUnicodeMS" w:hAnsi="Times New Roman"/>
          <w:i/>
          <w:szCs w:val="22"/>
        </w:rPr>
        <w:t>Trends in Plant Science</w:t>
      </w:r>
      <w:r w:rsidRPr="00903478">
        <w:rPr>
          <w:rFonts w:ascii="Times New Roman" w:eastAsia="ArialUnicodeMS" w:hAnsi="Times New Roman"/>
          <w:szCs w:val="22"/>
        </w:rPr>
        <w:t xml:space="preserve"> </w:t>
      </w:r>
      <w:r w:rsidRPr="00903478">
        <w:rPr>
          <w:rFonts w:ascii="Times New Roman" w:eastAsia="ArialUnicodeMS" w:hAnsi="Times New Roman"/>
          <w:b/>
          <w:szCs w:val="22"/>
        </w:rPr>
        <w:t>15</w:t>
      </w:r>
      <w:r w:rsidRPr="00903478">
        <w:rPr>
          <w:rFonts w:ascii="Times New Roman" w:eastAsia="ArialUnicodeMS" w:hAnsi="Times New Roman"/>
          <w:szCs w:val="22"/>
        </w:rPr>
        <w:t>: 5-10</w:t>
      </w:r>
    </w:p>
    <w:p w:rsidR="00C76044" w:rsidRPr="00903478" w:rsidRDefault="00C76044" w:rsidP="00C76044">
      <w:pPr>
        <w:numPr>
          <w:ilvl w:val="0"/>
          <w:numId w:val="1"/>
        </w:numPr>
        <w:autoSpaceDE w:val="0"/>
        <w:autoSpaceDN w:val="0"/>
        <w:adjustRightInd w:val="0"/>
        <w:ind w:hanging="540"/>
        <w:rPr>
          <w:rFonts w:ascii="Times New Roman" w:hAnsi="Times New Roman"/>
          <w:szCs w:val="22"/>
        </w:rPr>
      </w:pPr>
      <w:r w:rsidRPr="00903478">
        <w:rPr>
          <w:rFonts w:ascii="Times New Roman" w:hAnsi="Times New Roman"/>
          <w:bCs/>
          <w:szCs w:val="22"/>
        </w:rPr>
        <w:t xml:space="preserve">McCarthy HR, Oren R, Johnsen KH, </w:t>
      </w:r>
      <w:proofErr w:type="spellStart"/>
      <w:r w:rsidRPr="00903478">
        <w:rPr>
          <w:rFonts w:ascii="Times New Roman" w:hAnsi="Times New Roman"/>
          <w:szCs w:val="22"/>
        </w:rPr>
        <w:t>Gallet-Budynek</w:t>
      </w:r>
      <w:proofErr w:type="spellEnd"/>
      <w:r w:rsidRPr="00903478">
        <w:rPr>
          <w:rFonts w:ascii="Times New Roman" w:hAnsi="Times New Roman"/>
          <w:szCs w:val="22"/>
        </w:rPr>
        <w:t xml:space="preserve"> A, Cook CW, </w:t>
      </w:r>
      <w:proofErr w:type="spellStart"/>
      <w:r w:rsidRPr="00903478">
        <w:rPr>
          <w:rFonts w:ascii="Times New Roman" w:hAnsi="Times New Roman"/>
          <w:szCs w:val="22"/>
        </w:rPr>
        <w:t>LaDeau</w:t>
      </w:r>
      <w:proofErr w:type="spellEnd"/>
      <w:r w:rsidRPr="00903478">
        <w:rPr>
          <w:rFonts w:ascii="Times New Roman" w:hAnsi="Times New Roman"/>
          <w:szCs w:val="22"/>
        </w:rPr>
        <w:t xml:space="preserve"> SL, Jackson RB, </w:t>
      </w:r>
      <w:proofErr w:type="spellStart"/>
      <w:r w:rsidRPr="00903478">
        <w:rPr>
          <w:rFonts w:ascii="Times New Roman" w:hAnsi="Times New Roman"/>
          <w:szCs w:val="22"/>
        </w:rPr>
        <w:t>Finzi</w:t>
      </w:r>
      <w:proofErr w:type="spellEnd"/>
      <w:r w:rsidRPr="00903478">
        <w:rPr>
          <w:rFonts w:ascii="Times New Roman" w:hAnsi="Times New Roman"/>
          <w:szCs w:val="22"/>
        </w:rPr>
        <w:t xml:space="preserve"> AC (2010) Reassessment of plant carbon dynamics at the </w:t>
      </w:r>
      <w:r w:rsidRPr="00903478">
        <w:rPr>
          <w:rFonts w:ascii="Times New Roman" w:hAnsi="Times New Roman"/>
          <w:i/>
          <w:szCs w:val="22"/>
        </w:rPr>
        <w:t>Duke Free Air CO</w:t>
      </w:r>
      <w:r w:rsidRPr="00903478">
        <w:rPr>
          <w:rFonts w:ascii="Times New Roman" w:hAnsi="Times New Roman"/>
          <w:i/>
          <w:szCs w:val="22"/>
          <w:vertAlign w:val="subscript"/>
        </w:rPr>
        <w:t>2</w:t>
      </w:r>
      <w:r w:rsidRPr="00903478">
        <w:rPr>
          <w:rFonts w:ascii="Times New Roman" w:hAnsi="Times New Roman"/>
          <w:i/>
          <w:szCs w:val="22"/>
        </w:rPr>
        <w:t xml:space="preserve"> Enrichment</w:t>
      </w:r>
      <w:r w:rsidRPr="00903478">
        <w:rPr>
          <w:rFonts w:ascii="Times New Roman" w:hAnsi="Times New Roman"/>
          <w:szCs w:val="22"/>
        </w:rPr>
        <w:t xml:space="preserve"> site: Interactions effects of atmospheric [CO</w:t>
      </w:r>
      <w:r w:rsidRPr="00903478">
        <w:rPr>
          <w:rFonts w:ascii="Times New Roman" w:hAnsi="Times New Roman"/>
          <w:szCs w:val="22"/>
          <w:vertAlign w:val="subscript"/>
        </w:rPr>
        <w:t>2</w:t>
      </w:r>
      <w:r w:rsidRPr="00903478">
        <w:rPr>
          <w:rFonts w:ascii="Times New Roman" w:hAnsi="Times New Roman"/>
          <w:szCs w:val="22"/>
        </w:rPr>
        <w:t xml:space="preserve">] with nitrogen and water availability over stand development. </w:t>
      </w:r>
      <w:r w:rsidRPr="00903478">
        <w:rPr>
          <w:rFonts w:ascii="Times New Roman" w:hAnsi="Times New Roman"/>
          <w:i/>
          <w:szCs w:val="22"/>
        </w:rPr>
        <w:t xml:space="preserve">New </w:t>
      </w:r>
      <w:proofErr w:type="spellStart"/>
      <w:r w:rsidRPr="00903478">
        <w:rPr>
          <w:rFonts w:ascii="Times New Roman" w:hAnsi="Times New Roman"/>
          <w:i/>
          <w:szCs w:val="22"/>
        </w:rPr>
        <w:t>Phytologist</w:t>
      </w:r>
      <w:proofErr w:type="spellEnd"/>
      <w:r w:rsidRPr="00903478">
        <w:rPr>
          <w:rFonts w:ascii="Times New Roman" w:hAnsi="Times New Roman"/>
          <w:szCs w:val="22"/>
        </w:rPr>
        <w:t xml:space="preserve"> </w:t>
      </w:r>
      <w:r w:rsidRPr="00903478">
        <w:rPr>
          <w:rFonts w:ascii="Times New Roman" w:hAnsi="Times New Roman"/>
          <w:b/>
          <w:szCs w:val="22"/>
        </w:rPr>
        <w:t>185</w:t>
      </w:r>
      <w:r w:rsidRPr="00903478">
        <w:rPr>
          <w:rFonts w:ascii="Times New Roman" w:hAnsi="Times New Roman"/>
          <w:szCs w:val="22"/>
        </w:rPr>
        <w:t>:514-528</w:t>
      </w:r>
    </w:p>
    <w:p w:rsidR="00C76044" w:rsidRPr="00903478" w:rsidRDefault="00C76044" w:rsidP="00C76044">
      <w:pPr>
        <w:numPr>
          <w:ilvl w:val="0"/>
          <w:numId w:val="1"/>
        </w:numPr>
        <w:autoSpaceDE w:val="0"/>
        <w:autoSpaceDN w:val="0"/>
        <w:adjustRightInd w:val="0"/>
        <w:ind w:hanging="540"/>
        <w:rPr>
          <w:rFonts w:ascii="Times New Roman" w:hAnsi="Times New Roman"/>
          <w:szCs w:val="22"/>
        </w:rPr>
      </w:pPr>
      <w:proofErr w:type="spellStart"/>
      <w:r w:rsidRPr="00903478">
        <w:rPr>
          <w:rFonts w:ascii="Times New Roman" w:hAnsi="Times New Roman"/>
          <w:szCs w:val="22"/>
        </w:rPr>
        <w:t>Domec</w:t>
      </w:r>
      <w:proofErr w:type="spellEnd"/>
      <w:r w:rsidRPr="00903478">
        <w:rPr>
          <w:rFonts w:ascii="Times New Roman" w:hAnsi="Times New Roman"/>
          <w:szCs w:val="22"/>
        </w:rPr>
        <w:t xml:space="preserve"> J-C, </w:t>
      </w:r>
      <w:proofErr w:type="spellStart"/>
      <w:r w:rsidRPr="00903478">
        <w:rPr>
          <w:rFonts w:ascii="Times New Roman" w:hAnsi="Times New Roman"/>
          <w:szCs w:val="22"/>
        </w:rPr>
        <w:t>Palmroth</w:t>
      </w:r>
      <w:proofErr w:type="spellEnd"/>
      <w:r w:rsidRPr="00903478">
        <w:rPr>
          <w:rFonts w:ascii="Times New Roman" w:hAnsi="Times New Roman"/>
          <w:szCs w:val="22"/>
        </w:rPr>
        <w:t xml:space="preserve"> S, Ward E, Maier CA, </w:t>
      </w:r>
      <w:proofErr w:type="spellStart"/>
      <w:r w:rsidRPr="00903478">
        <w:rPr>
          <w:rFonts w:ascii="Times New Roman" w:hAnsi="Times New Roman"/>
          <w:szCs w:val="22"/>
        </w:rPr>
        <w:t>Thérézien</w:t>
      </w:r>
      <w:proofErr w:type="spellEnd"/>
      <w:r w:rsidRPr="00903478">
        <w:rPr>
          <w:rFonts w:ascii="Times New Roman" w:hAnsi="Times New Roman"/>
          <w:szCs w:val="22"/>
        </w:rPr>
        <w:t xml:space="preserve"> M, Oren R (2009) Acclimation of leaf hydraulic conductance and stomatal conductance of </w:t>
      </w:r>
      <w:proofErr w:type="spellStart"/>
      <w:r w:rsidRPr="00903478">
        <w:rPr>
          <w:rFonts w:ascii="Times New Roman" w:hAnsi="Times New Roman"/>
          <w:i/>
          <w:szCs w:val="22"/>
        </w:rPr>
        <w:t>Pinus</w:t>
      </w:r>
      <w:proofErr w:type="spellEnd"/>
      <w:r w:rsidRPr="00903478">
        <w:rPr>
          <w:rFonts w:ascii="Times New Roman" w:hAnsi="Times New Roman"/>
          <w:i/>
          <w:szCs w:val="22"/>
        </w:rPr>
        <w:t xml:space="preserve"> </w:t>
      </w:r>
      <w:proofErr w:type="spellStart"/>
      <w:r w:rsidRPr="00903478">
        <w:rPr>
          <w:rFonts w:ascii="Times New Roman" w:hAnsi="Times New Roman"/>
          <w:i/>
          <w:szCs w:val="22"/>
        </w:rPr>
        <w:t>taeda</w:t>
      </w:r>
      <w:proofErr w:type="spellEnd"/>
      <w:r w:rsidRPr="00903478">
        <w:rPr>
          <w:rFonts w:ascii="Times New Roman" w:hAnsi="Times New Roman"/>
          <w:szCs w:val="22"/>
        </w:rPr>
        <w:t xml:space="preserve"> (loblolly pine) to long term growth in elevated CO</w:t>
      </w:r>
      <w:r w:rsidRPr="00903478">
        <w:rPr>
          <w:rFonts w:ascii="Times New Roman" w:hAnsi="Times New Roman"/>
          <w:szCs w:val="22"/>
          <w:vertAlign w:val="subscript"/>
        </w:rPr>
        <w:t>2</w:t>
      </w:r>
      <w:r w:rsidRPr="00903478">
        <w:rPr>
          <w:rFonts w:ascii="Times New Roman" w:hAnsi="Times New Roman"/>
          <w:szCs w:val="22"/>
        </w:rPr>
        <w:t xml:space="preserve"> (FACE) and N-fertilization. </w:t>
      </w:r>
      <w:r w:rsidRPr="00903478">
        <w:rPr>
          <w:rFonts w:ascii="Times New Roman" w:hAnsi="Times New Roman"/>
          <w:i/>
          <w:szCs w:val="22"/>
        </w:rPr>
        <w:t>Plant, Cell and Environment</w:t>
      </w:r>
      <w:r w:rsidRPr="00903478">
        <w:rPr>
          <w:rFonts w:ascii="Times New Roman" w:hAnsi="Times New Roman"/>
          <w:szCs w:val="22"/>
        </w:rPr>
        <w:t xml:space="preserve"> </w:t>
      </w:r>
      <w:r w:rsidRPr="00903478">
        <w:rPr>
          <w:rFonts w:ascii="Times New Roman" w:hAnsi="Times New Roman"/>
          <w:b/>
          <w:szCs w:val="22"/>
        </w:rPr>
        <w:t>32</w:t>
      </w:r>
      <w:r w:rsidRPr="00903478">
        <w:rPr>
          <w:rFonts w:ascii="Times New Roman" w:hAnsi="Times New Roman"/>
          <w:szCs w:val="22"/>
        </w:rPr>
        <w:t>:1500-1512</w:t>
      </w:r>
    </w:p>
    <w:p w:rsidR="00C76044" w:rsidRPr="00903478" w:rsidRDefault="00C76044" w:rsidP="00C76044">
      <w:pPr>
        <w:numPr>
          <w:ilvl w:val="0"/>
          <w:numId w:val="1"/>
        </w:numPr>
        <w:autoSpaceDE w:val="0"/>
        <w:autoSpaceDN w:val="0"/>
        <w:adjustRightInd w:val="0"/>
        <w:ind w:hanging="540"/>
        <w:rPr>
          <w:rFonts w:ascii="Times New Roman" w:hAnsi="Times New Roman"/>
          <w:szCs w:val="22"/>
        </w:rPr>
      </w:pPr>
      <w:proofErr w:type="spellStart"/>
      <w:r w:rsidRPr="00903478">
        <w:rPr>
          <w:rFonts w:ascii="Times New Roman" w:hAnsi="Times New Roman"/>
          <w:szCs w:val="22"/>
        </w:rPr>
        <w:t>Katul</w:t>
      </w:r>
      <w:proofErr w:type="spellEnd"/>
      <w:r w:rsidRPr="00903478">
        <w:rPr>
          <w:rFonts w:ascii="Times New Roman" w:hAnsi="Times New Roman"/>
          <w:szCs w:val="22"/>
        </w:rPr>
        <w:t xml:space="preserve"> GG, </w:t>
      </w:r>
      <w:proofErr w:type="spellStart"/>
      <w:r w:rsidRPr="00903478">
        <w:rPr>
          <w:rFonts w:ascii="Times New Roman" w:hAnsi="Times New Roman"/>
          <w:szCs w:val="22"/>
        </w:rPr>
        <w:t>Palmroth</w:t>
      </w:r>
      <w:proofErr w:type="spellEnd"/>
      <w:r w:rsidRPr="00903478">
        <w:rPr>
          <w:rFonts w:ascii="Times New Roman" w:hAnsi="Times New Roman"/>
          <w:szCs w:val="22"/>
        </w:rPr>
        <w:t xml:space="preserve"> S, Oren R (2009) Leaf stomatal responses to </w:t>
      </w:r>
      <w:proofErr w:type="spellStart"/>
      <w:r w:rsidRPr="00903478">
        <w:rPr>
          <w:rFonts w:ascii="Times New Roman" w:hAnsi="Times New Roman"/>
          <w:szCs w:val="22"/>
        </w:rPr>
        <w:t>vapour</w:t>
      </w:r>
      <w:proofErr w:type="spellEnd"/>
      <w:r w:rsidRPr="00903478">
        <w:rPr>
          <w:rFonts w:ascii="Times New Roman" w:hAnsi="Times New Roman"/>
          <w:szCs w:val="22"/>
        </w:rPr>
        <w:t xml:space="preserve"> pressure deficit under current and CO</w:t>
      </w:r>
      <w:r w:rsidRPr="00903478">
        <w:rPr>
          <w:rFonts w:ascii="Times New Roman" w:hAnsi="Times New Roman"/>
          <w:szCs w:val="22"/>
          <w:vertAlign w:val="subscript"/>
        </w:rPr>
        <w:t>2</w:t>
      </w:r>
      <w:r w:rsidRPr="00903478">
        <w:rPr>
          <w:rFonts w:ascii="Times New Roman" w:hAnsi="Times New Roman"/>
          <w:szCs w:val="22"/>
        </w:rPr>
        <w:t xml:space="preserve"> -enriched atmosphere explained by the economics of gas exchange. </w:t>
      </w:r>
      <w:r w:rsidRPr="00903478">
        <w:rPr>
          <w:rFonts w:ascii="Times New Roman" w:hAnsi="Times New Roman"/>
          <w:i/>
          <w:szCs w:val="22"/>
        </w:rPr>
        <w:t>Plant Cell &amp; Environment</w:t>
      </w:r>
      <w:r w:rsidRPr="00903478">
        <w:rPr>
          <w:rFonts w:ascii="Times New Roman" w:hAnsi="Times New Roman"/>
          <w:szCs w:val="22"/>
        </w:rPr>
        <w:t xml:space="preserve"> </w:t>
      </w:r>
      <w:r w:rsidRPr="00903478">
        <w:rPr>
          <w:rFonts w:ascii="Times New Roman" w:eastAsia="ArialUnicodeMS" w:hAnsi="Times New Roman"/>
          <w:b/>
          <w:szCs w:val="22"/>
        </w:rPr>
        <w:t>32</w:t>
      </w:r>
      <w:r w:rsidRPr="00903478">
        <w:rPr>
          <w:rFonts w:ascii="Times New Roman" w:eastAsia="ArialUnicodeMS" w:hAnsi="Times New Roman"/>
          <w:szCs w:val="22"/>
        </w:rPr>
        <w:t>: 968-979</w:t>
      </w:r>
    </w:p>
    <w:p w:rsidR="00C76044" w:rsidRPr="00903478" w:rsidRDefault="00C76044" w:rsidP="00C76044">
      <w:pPr>
        <w:numPr>
          <w:ilvl w:val="0"/>
          <w:numId w:val="1"/>
        </w:numPr>
        <w:autoSpaceDE w:val="0"/>
        <w:autoSpaceDN w:val="0"/>
        <w:adjustRightInd w:val="0"/>
        <w:ind w:hanging="540"/>
        <w:rPr>
          <w:rFonts w:ascii="Times New Roman" w:hAnsi="Times New Roman"/>
          <w:szCs w:val="22"/>
        </w:rPr>
      </w:pPr>
      <w:r w:rsidRPr="00903478">
        <w:rPr>
          <w:rFonts w:ascii="Times New Roman" w:hAnsi="Times New Roman"/>
          <w:szCs w:val="22"/>
        </w:rPr>
        <w:t xml:space="preserve">Daly E, </w:t>
      </w:r>
      <w:proofErr w:type="spellStart"/>
      <w:r w:rsidRPr="00903478">
        <w:rPr>
          <w:rFonts w:ascii="Times New Roman" w:hAnsi="Times New Roman"/>
          <w:szCs w:val="22"/>
        </w:rPr>
        <w:t>Palmroth</w:t>
      </w:r>
      <w:proofErr w:type="spellEnd"/>
      <w:r w:rsidRPr="00903478">
        <w:rPr>
          <w:rFonts w:ascii="Times New Roman" w:hAnsi="Times New Roman"/>
          <w:szCs w:val="22"/>
        </w:rPr>
        <w:t xml:space="preserve"> S, </w:t>
      </w:r>
      <w:proofErr w:type="spellStart"/>
      <w:r w:rsidRPr="00903478">
        <w:rPr>
          <w:rFonts w:ascii="Times New Roman" w:hAnsi="Times New Roman"/>
          <w:szCs w:val="22"/>
        </w:rPr>
        <w:t>Stoy</w:t>
      </w:r>
      <w:proofErr w:type="spellEnd"/>
      <w:r w:rsidRPr="00903478">
        <w:rPr>
          <w:rFonts w:ascii="Times New Roman" w:hAnsi="Times New Roman"/>
          <w:szCs w:val="22"/>
        </w:rPr>
        <w:t xml:space="preserve"> P, </w:t>
      </w:r>
      <w:proofErr w:type="spellStart"/>
      <w:r w:rsidRPr="00903478">
        <w:rPr>
          <w:rFonts w:ascii="Times New Roman" w:hAnsi="Times New Roman"/>
          <w:szCs w:val="22"/>
        </w:rPr>
        <w:t>Sequeira</w:t>
      </w:r>
      <w:proofErr w:type="spellEnd"/>
      <w:r w:rsidRPr="00903478">
        <w:rPr>
          <w:rFonts w:ascii="Times New Roman" w:hAnsi="Times New Roman"/>
          <w:szCs w:val="22"/>
        </w:rPr>
        <w:t xml:space="preserve"> M, </w:t>
      </w:r>
      <w:proofErr w:type="spellStart"/>
      <w:r w:rsidRPr="00903478">
        <w:rPr>
          <w:rFonts w:ascii="Times New Roman" w:hAnsi="Times New Roman"/>
          <w:szCs w:val="22"/>
        </w:rPr>
        <w:t>Oishi</w:t>
      </w:r>
      <w:proofErr w:type="spellEnd"/>
      <w:r w:rsidRPr="00903478">
        <w:rPr>
          <w:rFonts w:ascii="Times New Roman" w:hAnsi="Times New Roman"/>
          <w:szCs w:val="22"/>
        </w:rPr>
        <w:t xml:space="preserve"> A. C., </w:t>
      </w:r>
      <w:proofErr w:type="spellStart"/>
      <w:r w:rsidRPr="00903478">
        <w:rPr>
          <w:rFonts w:ascii="Times New Roman" w:hAnsi="Times New Roman"/>
          <w:szCs w:val="22"/>
        </w:rPr>
        <w:t>Juang</w:t>
      </w:r>
      <w:proofErr w:type="spellEnd"/>
      <w:r w:rsidRPr="00903478">
        <w:rPr>
          <w:rFonts w:ascii="Times New Roman" w:hAnsi="Times New Roman"/>
          <w:szCs w:val="22"/>
        </w:rPr>
        <w:t xml:space="preserve"> J-Y, Oren R, </w:t>
      </w:r>
      <w:proofErr w:type="spellStart"/>
      <w:r w:rsidRPr="00903478">
        <w:rPr>
          <w:rFonts w:ascii="Times New Roman" w:hAnsi="Times New Roman"/>
          <w:szCs w:val="22"/>
        </w:rPr>
        <w:t>Porporato</w:t>
      </w:r>
      <w:proofErr w:type="spellEnd"/>
      <w:r w:rsidRPr="00903478">
        <w:rPr>
          <w:rFonts w:ascii="Times New Roman" w:hAnsi="Times New Roman"/>
          <w:szCs w:val="22"/>
        </w:rPr>
        <w:t xml:space="preserve"> A, </w:t>
      </w:r>
      <w:proofErr w:type="spellStart"/>
      <w:r w:rsidRPr="00903478">
        <w:rPr>
          <w:rFonts w:ascii="Times New Roman" w:hAnsi="Times New Roman"/>
          <w:szCs w:val="22"/>
        </w:rPr>
        <w:t>Katul</w:t>
      </w:r>
      <w:proofErr w:type="spellEnd"/>
      <w:r w:rsidRPr="00903478">
        <w:rPr>
          <w:rFonts w:ascii="Times New Roman" w:hAnsi="Times New Roman"/>
          <w:szCs w:val="22"/>
        </w:rPr>
        <w:t xml:space="preserve"> GG (2009) The effects of elevated atmospheric CO2 and nitrogen amendments on subsurface CO2 production and concentration dynamics in a maturing pine forest. </w:t>
      </w:r>
      <w:r w:rsidRPr="00903478">
        <w:rPr>
          <w:rFonts w:ascii="Times New Roman" w:hAnsi="Times New Roman"/>
          <w:i/>
          <w:szCs w:val="22"/>
        </w:rPr>
        <w:t>Biogeochemistry</w:t>
      </w:r>
      <w:r w:rsidRPr="00903478">
        <w:rPr>
          <w:rFonts w:ascii="Times New Roman" w:hAnsi="Times New Roman"/>
          <w:szCs w:val="22"/>
        </w:rPr>
        <w:t xml:space="preserve"> </w:t>
      </w:r>
      <w:r w:rsidRPr="00903478">
        <w:rPr>
          <w:rFonts w:ascii="Times New Roman" w:hAnsi="Times New Roman"/>
          <w:b/>
          <w:szCs w:val="22"/>
        </w:rPr>
        <w:t>94</w:t>
      </w:r>
      <w:r w:rsidRPr="00903478">
        <w:rPr>
          <w:rFonts w:ascii="Times New Roman" w:hAnsi="Times New Roman"/>
          <w:szCs w:val="22"/>
        </w:rPr>
        <w:t>:271-287</w:t>
      </w:r>
    </w:p>
    <w:p w:rsidR="00C76044" w:rsidRPr="00903478" w:rsidRDefault="00C76044" w:rsidP="00C76044">
      <w:pPr>
        <w:pStyle w:val="BodyTextIndent"/>
        <w:keepNext w:val="0"/>
        <w:numPr>
          <w:ilvl w:val="0"/>
          <w:numId w:val="1"/>
        </w:numPr>
        <w:spacing w:line="240" w:lineRule="exact"/>
        <w:ind w:hanging="540"/>
        <w:jc w:val="both"/>
        <w:rPr>
          <w:sz w:val="22"/>
          <w:szCs w:val="22"/>
        </w:rPr>
      </w:pPr>
      <w:r w:rsidRPr="00903478">
        <w:rPr>
          <w:sz w:val="22"/>
          <w:szCs w:val="22"/>
          <w:lang w:val="en-GB"/>
        </w:rPr>
        <w:t xml:space="preserve">Franklin O, </w:t>
      </w:r>
      <w:proofErr w:type="spellStart"/>
      <w:r w:rsidRPr="00903478">
        <w:rPr>
          <w:sz w:val="22"/>
          <w:szCs w:val="22"/>
          <w:lang w:val="en-GB"/>
        </w:rPr>
        <w:t>McMurtrie</w:t>
      </w:r>
      <w:proofErr w:type="spellEnd"/>
      <w:r w:rsidRPr="00903478">
        <w:rPr>
          <w:sz w:val="22"/>
          <w:szCs w:val="22"/>
          <w:lang w:val="en-GB"/>
        </w:rPr>
        <w:t xml:space="preserve"> RE, </w:t>
      </w:r>
      <w:proofErr w:type="spellStart"/>
      <w:r w:rsidRPr="00903478">
        <w:rPr>
          <w:sz w:val="22"/>
          <w:szCs w:val="22"/>
        </w:rPr>
        <w:t>Iversen</w:t>
      </w:r>
      <w:proofErr w:type="spellEnd"/>
      <w:r w:rsidRPr="00903478">
        <w:rPr>
          <w:sz w:val="22"/>
          <w:szCs w:val="22"/>
        </w:rPr>
        <w:t xml:space="preserve"> CM, </w:t>
      </w:r>
      <w:proofErr w:type="spellStart"/>
      <w:r w:rsidRPr="00903478">
        <w:rPr>
          <w:sz w:val="22"/>
          <w:szCs w:val="22"/>
        </w:rPr>
        <w:t>Crous</w:t>
      </w:r>
      <w:proofErr w:type="spellEnd"/>
      <w:r w:rsidRPr="00903478">
        <w:rPr>
          <w:sz w:val="22"/>
          <w:szCs w:val="22"/>
        </w:rPr>
        <w:t xml:space="preserve"> K, </w:t>
      </w:r>
      <w:proofErr w:type="spellStart"/>
      <w:r w:rsidRPr="00903478">
        <w:rPr>
          <w:sz w:val="22"/>
          <w:szCs w:val="22"/>
        </w:rPr>
        <w:t>Finzi</w:t>
      </w:r>
      <w:proofErr w:type="spellEnd"/>
      <w:r w:rsidRPr="00903478">
        <w:rPr>
          <w:sz w:val="22"/>
          <w:szCs w:val="22"/>
        </w:rPr>
        <w:t xml:space="preserve"> A, Tissue D, Ellsworth D, Oren R,</w:t>
      </w:r>
      <w:r w:rsidRPr="00903478">
        <w:rPr>
          <w:sz w:val="22"/>
          <w:szCs w:val="22"/>
          <w:lang w:val="en-GB"/>
        </w:rPr>
        <w:t xml:space="preserve"> </w:t>
      </w:r>
      <w:proofErr w:type="spellStart"/>
      <w:r w:rsidRPr="00903478">
        <w:rPr>
          <w:sz w:val="22"/>
          <w:szCs w:val="22"/>
        </w:rPr>
        <w:t>Norby</w:t>
      </w:r>
      <w:proofErr w:type="spellEnd"/>
      <w:r w:rsidRPr="00903478">
        <w:rPr>
          <w:sz w:val="22"/>
          <w:szCs w:val="22"/>
        </w:rPr>
        <w:t xml:space="preserve"> </w:t>
      </w:r>
      <w:r w:rsidRPr="00903478">
        <w:rPr>
          <w:sz w:val="22"/>
          <w:szCs w:val="22"/>
          <w:lang w:val="en-GB"/>
        </w:rPr>
        <w:t>RJ (2009)</w:t>
      </w:r>
      <w:r w:rsidRPr="00903478">
        <w:rPr>
          <w:sz w:val="22"/>
          <w:szCs w:val="22"/>
        </w:rPr>
        <w:t xml:space="preserve"> Forest fine-root production and nitrogen use under elevated CO</w:t>
      </w:r>
      <w:r w:rsidRPr="00903478">
        <w:rPr>
          <w:sz w:val="22"/>
          <w:szCs w:val="22"/>
          <w:vertAlign w:val="subscript"/>
        </w:rPr>
        <w:t>2</w:t>
      </w:r>
      <w:r w:rsidRPr="00903478">
        <w:rPr>
          <w:sz w:val="22"/>
          <w:szCs w:val="22"/>
        </w:rPr>
        <w:t>: Contrasting responses in evergreen and deciduous trees explained by a common principle.</w:t>
      </w:r>
      <w:r w:rsidRPr="00903478">
        <w:rPr>
          <w:i/>
          <w:sz w:val="22"/>
          <w:szCs w:val="22"/>
        </w:rPr>
        <w:t xml:space="preserve"> Global Change Biology </w:t>
      </w:r>
      <w:r w:rsidRPr="00903478">
        <w:rPr>
          <w:b/>
          <w:sz w:val="22"/>
          <w:szCs w:val="22"/>
        </w:rPr>
        <w:t>15</w:t>
      </w:r>
      <w:r w:rsidRPr="00903478">
        <w:rPr>
          <w:sz w:val="22"/>
          <w:szCs w:val="22"/>
        </w:rPr>
        <w:t>: 132-144</w:t>
      </w:r>
    </w:p>
    <w:p w:rsidR="00C76044" w:rsidRPr="00903478" w:rsidRDefault="00C76044" w:rsidP="00C76044">
      <w:pPr>
        <w:pStyle w:val="BodyTextIndent"/>
        <w:keepNext w:val="0"/>
        <w:numPr>
          <w:ilvl w:val="0"/>
          <w:numId w:val="1"/>
        </w:numPr>
        <w:spacing w:line="240" w:lineRule="exact"/>
        <w:ind w:hanging="540"/>
        <w:jc w:val="both"/>
        <w:rPr>
          <w:sz w:val="22"/>
          <w:szCs w:val="22"/>
        </w:rPr>
      </w:pPr>
      <w:r w:rsidRPr="00903478">
        <w:rPr>
          <w:sz w:val="22"/>
          <w:szCs w:val="22"/>
        </w:rPr>
        <w:t xml:space="preserve">Pritchard SG, Strand AE, McCormack ML, Davis MA, Oren R (2008) Mycorrhizal and rhizomorph dynamics in a loblolly pine forest during five years of Free-Air CO2- enrichment (FACE). </w:t>
      </w:r>
      <w:r w:rsidRPr="00903478">
        <w:rPr>
          <w:i/>
          <w:sz w:val="22"/>
          <w:szCs w:val="22"/>
        </w:rPr>
        <w:t>Global Change Biology</w:t>
      </w:r>
      <w:r w:rsidRPr="00903478">
        <w:rPr>
          <w:sz w:val="22"/>
          <w:szCs w:val="22"/>
        </w:rPr>
        <w:t xml:space="preserve"> </w:t>
      </w:r>
      <w:r w:rsidRPr="00903478">
        <w:rPr>
          <w:b/>
          <w:sz w:val="22"/>
          <w:szCs w:val="22"/>
        </w:rPr>
        <w:t>14</w:t>
      </w:r>
      <w:r w:rsidRPr="00903478">
        <w:rPr>
          <w:sz w:val="22"/>
          <w:szCs w:val="22"/>
        </w:rPr>
        <w:t xml:space="preserve">: </w:t>
      </w:r>
      <w:r w:rsidRPr="00903478">
        <w:rPr>
          <w:rStyle w:val="databold"/>
          <w:sz w:val="22"/>
          <w:szCs w:val="22"/>
        </w:rPr>
        <w:t>1252-1264</w:t>
      </w:r>
    </w:p>
    <w:p w:rsidR="00C76044" w:rsidRPr="00903478" w:rsidRDefault="00C76044" w:rsidP="00C76044">
      <w:pPr>
        <w:pStyle w:val="BodyTextIndent"/>
        <w:keepNext w:val="0"/>
        <w:numPr>
          <w:ilvl w:val="0"/>
          <w:numId w:val="1"/>
        </w:numPr>
        <w:spacing w:line="240" w:lineRule="exact"/>
        <w:ind w:hanging="540"/>
        <w:jc w:val="both"/>
        <w:rPr>
          <w:rStyle w:val="textbf"/>
          <w:b w:val="0"/>
          <w:sz w:val="22"/>
          <w:szCs w:val="22"/>
        </w:rPr>
      </w:pPr>
      <w:r w:rsidRPr="00903478">
        <w:rPr>
          <w:bCs/>
          <w:sz w:val="22"/>
          <w:szCs w:val="22"/>
        </w:rPr>
        <w:t>Pritchard SG, Strand AE, McCormack ML, Davis MA</w:t>
      </w:r>
      <w:proofErr w:type="gramStart"/>
      <w:r w:rsidRPr="00903478">
        <w:rPr>
          <w:bCs/>
          <w:sz w:val="22"/>
          <w:szCs w:val="22"/>
        </w:rPr>
        <w:t xml:space="preserve">,  </w:t>
      </w:r>
      <w:proofErr w:type="spellStart"/>
      <w:r w:rsidRPr="00903478">
        <w:rPr>
          <w:bCs/>
          <w:sz w:val="22"/>
          <w:szCs w:val="22"/>
        </w:rPr>
        <w:t>Finzi</w:t>
      </w:r>
      <w:proofErr w:type="spellEnd"/>
      <w:proofErr w:type="gramEnd"/>
      <w:r w:rsidRPr="00903478">
        <w:rPr>
          <w:bCs/>
          <w:sz w:val="22"/>
          <w:szCs w:val="22"/>
        </w:rPr>
        <w:t xml:space="preserve"> AC, Jackson RB, </w:t>
      </w:r>
      <w:proofErr w:type="spellStart"/>
      <w:r w:rsidRPr="00903478">
        <w:rPr>
          <w:bCs/>
          <w:sz w:val="22"/>
          <w:szCs w:val="22"/>
        </w:rPr>
        <w:t>Matamala</w:t>
      </w:r>
      <w:proofErr w:type="spellEnd"/>
      <w:r w:rsidRPr="00903478">
        <w:rPr>
          <w:bCs/>
          <w:sz w:val="22"/>
          <w:szCs w:val="22"/>
        </w:rPr>
        <w:t xml:space="preserve"> R, Rogers HH, Oren R (2008) Fine root dynamics in a loblolly pine forest are influenced by Free-Air-CO</w:t>
      </w:r>
      <w:r w:rsidRPr="00903478">
        <w:rPr>
          <w:bCs/>
          <w:sz w:val="22"/>
          <w:szCs w:val="22"/>
          <w:vertAlign w:val="subscript"/>
        </w:rPr>
        <w:t>2</w:t>
      </w:r>
      <w:r w:rsidRPr="00903478">
        <w:rPr>
          <w:bCs/>
          <w:sz w:val="22"/>
          <w:szCs w:val="22"/>
        </w:rPr>
        <w:t xml:space="preserve">-Enrichment (FACE): a six year </w:t>
      </w:r>
      <w:proofErr w:type="spellStart"/>
      <w:r w:rsidRPr="00903478">
        <w:rPr>
          <w:bCs/>
          <w:sz w:val="22"/>
          <w:szCs w:val="22"/>
        </w:rPr>
        <w:t>minirhizotron</w:t>
      </w:r>
      <w:proofErr w:type="spellEnd"/>
      <w:r w:rsidRPr="00903478">
        <w:rPr>
          <w:bCs/>
          <w:sz w:val="22"/>
          <w:szCs w:val="22"/>
        </w:rPr>
        <w:t xml:space="preserve"> study . </w:t>
      </w:r>
      <w:r w:rsidRPr="00903478">
        <w:rPr>
          <w:bCs/>
          <w:i/>
          <w:sz w:val="22"/>
          <w:szCs w:val="22"/>
        </w:rPr>
        <w:t>Global Change Biology</w:t>
      </w:r>
      <w:r w:rsidRPr="00903478">
        <w:rPr>
          <w:bCs/>
          <w:sz w:val="22"/>
          <w:szCs w:val="22"/>
        </w:rPr>
        <w:t xml:space="preserve"> </w:t>
      </w:r>
      <w:r w:rsidRPr="00903478">
        <w:rPr>
          <w:b/>
          <w:bCs/>
          <w:sz w:val="22"/>
          <w:szCs w:val="22"/>
        </w:rPr>
        <w:t>14</w:t>
      </w:r>
      <w:r w:rsidRPr="00903478">
        <w:rPr>
          <w:bCs/>
          <w:sz w:val="22"/>
          <w:szCs w:val="22"/>
        </w:rPr>
        <w:t>: 588-602</w:t>
      </w:r>
    </w:p>
    <w:p w:rsidR="00C76044" w:rsidRPr="00903478" w:rsidRDefault="00C76044" w:rsidP="00C76044">
      <w:pPr>
        <w:pStyle w:val="BodyTextIndent"/>
        <w:keepNext w:val="0"/>
        <w:numPr>
          <w:ilvl w:val="0"/>
          <w:numId w:val="1"/>
        </w:numPr>
        <w:spacing w:line="240" w:lineRule="exact"/>
        <w:ind w:hanging="540"/>
        <w:jc w:val="both"/>
        <w:rPr>
          <w:sz w:val="22"/>
          <w:szCs w:val="22"/>
        </w:rPr>
      </w:pPr>
      <w:r w:rsidRPr="00903478">
        <w:rPr>
          <w:rStyle w:val="textbf"/>
          <w:rFonts w:eastAsia="Batang"/>
          <w:b w:val="0"/>
          <w:sz w:val="22"/>
          <w:szCs w:val="22"/>
          <w:lang w:eastAsia="ar-SA"/>
        </w:rPr>
        <w:t xml:space="preserve">Strand AE, Pritchard SG, McCormack ML, Davis MA, Oren R. (2008) </w:t>
      </w:r>
      <w:r w:rsidRPr="00903478">
        <w:rPr>
          <w:rStyle w:val="textbf"/>
          <w:b w:val="0"/>
          <w:sz w:val="22"/>
          <w:szCs w:val="22"/>
        </w:rPr>
        <w:t xml:space="preserve">Irreconcilable differences: fine root lifespans and soil carbon persistence. </w:t>
      </w:r>
      <w:r w:rsidRPr="00903478">
        <w:rPr>
          <w:rStyle w:val="textbf"/>
          <w:b w:val="0"/>
          <w:i/>
          <w:sz w:val="22"/>
          <w:szCs w:val="22"/>
        </w:rPr>
        <w:t>Science</w:t>
      </w:r>
      <w:r w:rsidRPr="00903478">
        <w:rPr>
          <w:rStyle w:val="textbf"/>
          <w:b w:val="0"/>
          <w:sz w:val="22"/>
          <w:szCs w:val="22"/>
        </w:rPr>
        <w:t xml:space="preserve"> </w:t>
      </w:r>
      <w:r w:rsidRPr="00903478">
        <w:rPr>
          <w:b/>
          <w:sz w:val="22"/>
          <w:szCs w:val="22"/>
        </w:rPr>
        <w:t>319</w:t>
      </w:r>
      <w:r w:rsidRPr="00903478">
        <w:rPr>
          <w:sz w:val="22"/>
          <w:szCs w:val="22"/>
        </w:rPr>
        <w:t>: 456-458</w:t>
      </w:r>
    </w:p>
    <w:p w:rsidR="00C76044" w:rsidRPr="00903478" w:rsidRDefault="00C76044" w:rsidP="00C76044">
      <w:pPr>
        <w:pStyle w:val="BodyTextIndent"/>
        <w:keepNext w:val="0"/>
        <w:numPr>
          <w:ilvl w:val="0"/>
          <w:numId w:val="1"/>
        </w:numPr>
        <w:spacing w:line="240" w:lineRule="exact"/>
        <w:ind w:hanging="540"/>
        <w:jc w:val="both"/>
        <w:rPr>
          <w:sz w:val="22"/>
          <w:szCs w:val="22"/>
        </w:rPr>
      </w:pPr>
      <w:r w:rsidRPr="00903478">
        <w:rPr>
          <w:sz w:val="22"/>
          <w:szCs w:val="22"/>
        </w:rPr>
        <w:t xml:space="preserve">McCarthy HR, Oren R, </w:t>
      </w:r>
      <w:proofErr w:type="spellStart"/>
      <w:r w:rsidRPr="00903478">
        <w:rPr>
          <w:sz w:val="22"/>
          <w:szCs w:val="22"/>
        </w:rPr>
        <w:t>Finzi</w:t>
      </w:r>
      <w:proofErr w:type="spellEnd"/>
      <w:r w:rsidRPr="00903478">
        <w:rPr>
          <w:sz w:val="22"/>
          <w:szCs w:val="22"/>
        </w:rPr>
        <w:t xml:space="preserve"> AC, Ellsworth DS, Kim H-S, Johnsen KH, Millar B (2007) Temporal Dynamics and Spatial Variability in the Enhancement of Canopy Leaf Area Under Elevated Atmospheric CO</w:t>
      </w:r>
      <w:r w:rsidRPr="00903478">
        <w:rPr>
          <w:sz w:val="22"/>
          <w:szCs w:val="22"/>
          <w:vertAlign w:val="subscript"/>
        </w:rPr>
        <w:t>2</w:t>
      </w:r>
      <w:r w:rsidRPr="00903478">
        <w:rPr>
          <w:sz w:val="22"/>
          <w:szCs w:val="22"/>
        </w:rPr>
        <w:t xml:space="preserve">. </w:t>
      </w:r>
      <w:r w:rsidRPr="00903478">
        <w:rPr>
          <w:i/>
          <w:sz w:val="22"/>
          <w:szCs w:val="22"/>
        </w:rPr>
        <w:t xml:space="preserve">Global Change Biology </w:t>
      </w:r>
      <w:r w:rsidRPr="00903478">
        <w:rPr>
          <w:b/>
          <w:sz w:val="22"/>
          <w:szCs w:val="22"/>
        </w:rPr>
        <w:t>13</w:t>
      </w:r>
      <w:r w:rsidRPr="00903478">
        <w:rPr>
          <w:sz w:val="22"/>
          <w:szCs w:val="22"/>
        </w:rPr>
        <w:t>: 1-19</w:t>
      </w:r>
    </w:p>
    <w:p w:rsidR="00C76044" w:rsidRPr="00903478" w:rsidRDefault="00C76044" w:rsidP="00C76044">
      <w:pPr>
        <w:pStyle w:val="BodyTextIndent"/>
        <w:keepNext w:val="0"/>
        <w:numPr>
          <w:ilvl w:val="0"/>
          <w:numId w:val="1"/>
        </w:numPr>
        <w:spacing w:line="240" w:lineRule="exact"/>
        <w:ind w:hanging="540"/>
        <w:jc w:val="both"/>
        <w:rPr>
          <w:sz w:val="22"/>
          <w:szCs w:val="22"/>
        </w:rPr>
      </w:pPr>
      <w:proofErr w:type="spellStart"/>
      <w:r w:rsidRPr="00903478">
        <w:rPr>
          <w:bCs/>
          <w:sz w:val="22"/>
          <w:szCs w:val="22"/>
        </w:rPr>
        <w:t>Finzi</w:t>
      </w:r>
      <w:proofErr w:type="spellEnd"/>
      <w:r w:rsidRPr="00903478">
        <w:rPr>
          <w:bCs/>
          <w:sz w:val="22"/>
          <w:szCs w:val="22"/>
        </w:rPr>
        <w:t xml:space="preserve"> AC</w:t>
      </w:r>
      <w:r w:rsidRPr="00903478">
        <w:rPr>
          <w:sz w:val="22"/>
          <w:szCs w:val="22"/>
        </w:rPr>
        <w:t xml:space="preserve">, </w:t>
      </w:r>
      <w:proofErr w:type="spellStart"/>
      <w:r w:rsidRPr="00903478">
        <w:rPr>
          <w:sz w:val="22"/>
          <w:szCs w:val="22"/>
        </w:rPr>
        <w:t>Norby</w:t>
      </w:r>
      <w:proofErr w:type="spellEnd"/>
      <w:r w:rsidRPr="00903478">
        <w:rPr>
          <w:sz w:val="22"/>
          <w:szCs w:val="22"/>
        </w:rPr>
        <w:t xml:space="preserve"> RJ, </w:t>
      </w:r>
      <w:proofErr w:type="spellStart"/>
      <w:r w:rsidRPr="00903478">
        <w:rPr>
          <w:sz w:val="22"/>
          <w:szCs w:val="22"/>
        </w:rPr>
        <w:t>Calfapietra</w:t>
      </w:r>
      <w:proofErr w:type="spellEnd"/>
      <w:r w:rsidRPr="00903478">
        <w:rPr>
          <w:sz w:val="22"/>
          <w:szCs w:val="22"/>
        </w:rPr>
        <w:t xml:space="preserve"> C, </w:t>
      </w:r>
      <w:proofErr w:type="spellStart"/>
      <w:r w:rsidRPr="00903478">
        <w:rPr>
          <w:sz w:val="22"/>
          <w:szCs w:val="22"/>
        </w:rPr>
        <w:t>Gallet</w:t>
      </w:r>
      <w:proofErr w:type="spellEnd"/>
      <w:r w:rsidRPr="00903478">
        <w:rPr>
          <w:sz w:val="22"/>
          <w:szCs w:val="22"/>
        </w:rPr>
        <w:t xml:space="preserve"> A, </w:t>
      </w:r>
      <w:proofErr w:type="spellStart"/>
      <w:r w:rsidRPr="00903478">
        <w:rPr>
          <w:sz w:val="22"/>
          <w:szCs w:val="22"/>
        </w:rPr>
        <w:t>Gielen</w:t>
      </w:r>
      <w:proofErr w:type="spellEnd"/>
      <w:r w:rsidRPr="00903478">
        <w:rPr>
          <w:sz w:val="22"/>
          <w:szCs w:val="22"/>
        </w:rPr>
        <w:t xml:space="preserve"> B, Holmes WE, </w:t>
      </w:r>
      <w:proofErr w:type="spellStart"/>
      <w:r w:rsidRPr="00903478">
        <w:rPr>
          <w:sz w:val="22"/>
          <w:szCs w:val="22"/>
        </w:rPr>
        <w:t>Hoosbeek</w:t>
      </w:r>
      <w:proofErr w:type="spellEnd"/>
      <w:r w:rsidRPr="00903478">
        <w:rPr>
          <w:sz w:val="22"/>
          <w:szCs w:val="22"/>
        </w:rPr>
        <w:t xml:space="preserve"> MR, </w:t>
      </w:r>
      <w:proofErr w:type="spellStart"/>
      <w:r w:rsidRPr="00903478">
        <w:rPr>
          <w:sz w:val="22"/>
          <w:szCs w:val="22"/>
        </w:rPr>
        <w:t>Iversen</w:t>
      </w:r>
      <w:proofErr w:type="spellEnd"/>
      <w:r w:rsidRPr="00903478">
        <w:rPr>
          <w:sz w:val="22"/>
          <w:szCs w:val="22"/>
        </w:rPr>
        <w:t xml:space="preserve"> CI, Jackson RB, </w:t>
      </w:r>
      <w:proofErr w:type="spellStart"/>
      <w:r w:rsidRPr="00903478">
        <w:rPr>
          <w:sz w:val="22"/>
          <w:szCs w:val="22"/>
        </w:rPr>
        <w:t>Kubiske</w:t>
      </w:r>
      <w:proofErr w:type="spellEnd"/>
      <w:r w:rsidRPr="00903478">
        <w:rPr>
          <w:sz w:val="22"/>
          <w:szCs w:val="22"/>
        </w:rPr>
        <w:t xml:space="preserve"> ME, Ledford J, </w:t>
      </w:r>
      <w:proofErr w:type="spellStart"/>
      <w:r w:rsidRPr="00903478">
        <w:rPr>
          <w:sz w:val="22"/>
          <w:szCs w:val="22"/>
        </w:rPr>
        <w:t>Liberloo</w:t>
      </w:r>
      <w:proofErr w:type="spellEnd"/>
      <w:r w:rsidRPr="00903478">
        <w:rPr>
          <w:sz w:val="22"/>
          <w:szCs w:val="22"/>
        </w:rPr>
        <w:t xml:space="preserve"> M, Oren R, </w:t>
      </w:r>
      <w:proofErr w:type="spellStart"/>
      <w:r w:rsidRPr="00903478">
        <w:rPr>
          <w:sz w:val="22"/>
          <w:szCs w:val="22"/>
        </w:rPr>
        <w:t>Polle</w:t>
      </w:r>
      <w:proofErr w:type="spellEnd"/>
      <w:r w:rsidRPr="00903478">
        <w:rPr>
          <w:sz w:val="22"/>
          <w:szCs w:val="22"/>
        </w:rPr>
        <w:t xml:space="preserve"> A, Pritchard S, Zak DR, Schlesinger WH, </w:t>
      </w:r>
      <w:proofErr w:type="spellStart"/>
      <w:r w:rsidRPr="00903478">
        <w:rPr>
          <w:sz w:val="22"/>
          <w:szCs w:val="22"/>
        </w:rPr>
        <w:t>Ceuelmans</w:t>
      </w:r>
      <w:proofErr w:type="spellEnd"/>
      <w:r w:rsidRPr="00903478">
        <w:rPr>
          <w:sz w:val="22"/>
          <w:szCs w:val="22"/>
        </w:rPr>
        <w:t xml:space="preserve"> RJM (2007). Increases in nitrogen uptake rather than nitrogen-use efficiency support higher rates of forest productivity under elevated CO2. </w:t>
      </w:r>
      <w:r w:rsidRPr="00903478">
        <w:rPr>
          <w:i/>
          <w:sz w:val="22"/>
          <w:szCs w:val="22"/>
        </w:rPr>
        <w:t>Proceedings of the National Academy of Sciences of the United States of America</w:t>
      </w:r>
      <w:r w:rsidRPr="00903478">
        <w:rPr>
          <w:sz w:val="22"/>
          <w:szCs w:val="22"/>
        </w:rPr>
        <w:t xml:space="preserve"> </w:t>
      </w:r>
      <w:r w:rsidRPr="00903478">
        <w:rPr>
          <w:b/>
          <w:sz w:val="22"/>
          <w:szCs w:val="22"/>
        </w:rPr>
        <w:t>104</w:t>
      </w:r>
      <w:r w:rsidRPr="00903478">
        <w:rPr>
          <w:sz w:val="22"/>
          <w:szCs w:val="22"/>
        </w:rPr>
        <w:t>:14014-14019</w:t>
      </w:r>
    </w:p>
    <w:p w:rsidR="00C76044" w:rsidRPr="00903478" w:rsidRDefault="00C76044" w:rsidP="00C76044">
      <w:pPr>
        <w:pStyle w:val="BodyTextIndent"/>
        <w:keepNext w:val="0"/>
        <w:numPr>
          <w:ilvl w:val="0"/>
          <w:numId w:val="1"/>
        </w:numPr>
        <w:spacing w:line="240" w:lineRule="exact"/>
        <w:ind w:hanging="540"/>
        <w:jc w:val="both"/>
        <w:rPr>
          <w:sz w:val="22"/>
          <w:szCs w:val="22"/>
        </w:rPr>
      </w:pPr>
      <w:proofErr w:type="spellStart"/>
      <w:r w:rsidRPr="00903478">
        <w:rPr>
          <w:sz w:val="22"/>
          <w:szCs w:val="22"/>
        </w:rPr>
        <w:t>Hyvönen</w:t>
      </w:r>
      <w:proofErr w:type="spellEnd"/>
      <w:r w:rsidRPr="00903478">
        <w:rPr>
          <w:sz w:val="22"/>
          <w:szCs w:val="22"/>
        </w:rPr>
        <w:t xml:space="preserve"> R, </w:t>
      </w:r>
      <w:proofErr w:type="spellStart"/>
      <w:r w:rsidRPr="00903478">
        <w:rPr>
          <w:sz w:val="22"/>
          <w:szCs w:val="22"/>
        </w:rPr>
        <w:t>Ågren</w:t>
      </w:r>
      <w:proofErr w:type="spellEnd"/>
      <w:r w:rsidRPr="00903478">
        <w:rPr>
          <w:sz w:val="22"/>
          <w:szCs w:val="22"/>
        </w:rPr>
        <w:t xml:space="preserve"> GI, Linder S, </w:t>
      </w:r>
      <w:proofErr w:type="spellStart"/>
      <w:r w:rsidRPr="00903478">
        <w:rPr>
          <w:sz w:val="22"/>
          <w:szCs w:val="22"/>
        </w:rPr>
        <w:t>Persson</w:t>
      </w:r>
      <w:proofErr w:type="spellEnd"/>
      <w:r w:rsidRPr="00903478">
        <w:rPr>
          <w:sz w:val="22"/>
          <w:szCs w:val="22"/>
        </w:rPr>
        <w:t xml:space="preserve"> T, </w:t>
      </w:r>
      <w:proofErr w:type="spellStart"/>
      <w:r w:rsidRPr="00903478">
        <w:rPr>
          <w:sz w:val="22"/>
          <w:szCs w:val="22"/>
        </w:rPr>
        <w:t>Cotrufo</w:t>
      </w:r>
      <w:proofErr w:type="spellEnd"/>
      <w:r w:rsidRPr="00903478">
        <w:rPr>
          <w:sz w:val="22"/>
          <w:szCs w:val="22"/>
        </w:rPr>
        <w:t xml:space="preserve"> MF, </w:t>
      </w:r>
      <w:proofErr w:type="spellStart"/>
      <w:r w:rsidRPr="00903478">
        <w:rPr>
          <w:sz w:val="22"/>
          <w:szCs w:val="22"/>
        </w:rPr>
        <w:t>Ekblad</w:t>
      </w:r>
      <w:proofErr w:type="spellEnd"/>
      <w:r w:rsidRPr="00903478">
        <w:rPr>
          <w:sz w:val="22"/>
          <w:szCs w:val="22"/>
        </w:rPr>
        <w:t xml:space="preserve"> A, Freeman M, </w:t>
      </w:r>
      <w:proofErr w:type="spellStart"/>
      <w:r w:rsidRPr="00903478">
        <w:rPr>
          <w:sz w:val="22"/>
          <w:szCs w:val="22"/>
        </w:rPr>
        <w:t>Grelle</w:t>
      </w:r>
      <w:proofErr w:type="spellEnd"/>
      <w:r w:rsidRPr="00903478">
        <w:rPr>
          <w:sz w:val="22"/>
          <w:szCs w:val="22"/>
        </w:rPr>
        <w:t xml:space="preserve"> A, </w:t>
      </w:r>
      <w:proofErr w:type="spellStart"/>
      <w:r w:rsidRPr="00903478">
        <w:rPr>
          <w:color w:val="000000"/>
          <w:sz w:val="22"/>
          <w:szCs w:val="22"/>
        </w:rPr>
        <w:t>Janssens</w:t>
      </w:r>
      <w:proofErr w:type="spellEnd"/>
      <w:r w:rsidRPr="00903478">
        <w:rPr>
          <w:color w:val="000000"/>
          <w:sz w:val="22"/>
          <w:szCs w:val="22"/>
        </w:rPr>
        <w:t xml:space="preserve"> IA, </w:t>
      </w:r>
      <w:r w:rsidRPr="00903478">
        <w:rPr>
          <w:sz w:val="22"/>
          <w:szCs w:val="22"/>
        </w:rPr>
        <w:t xml:space="preserve">Jarvis PG, </w:t>
      </w:r>
      <w:proofErr w:type="spellStart"/>
      <w:r w:rsidRPr="00903478">
        <w:rPr>
          <w:sz w:val="22"/>
          <w:szCs w:val="22"/>
        </w:rPr>
        <w:t>Kellomäki</w:t>
      </w:r>
      <w:proofErr w:type="spellEnd"/>
      <w:r w:rsidRPr="00903478">
        <w:rPr>
          <w:sz w:val="22"/>
          <w:szCs w:val="22"/>
        </w:rPr>
        <w:t xml:space="preserve"> S, </w:t>
      </w:r>
      <w:proofErr w:type="spellStart"/>
      <w:r w:rsidRPr="00903478">
        <w:rPr>
          <w:sz w:val="22"/>
          <w:szCs w:val="22"/>
        </w:rPr>
        <w:t>Lindroth</w:t>
      </w:r>
      <w:proofErr w:type="spellEnd"/>
      <w:r w:rsidRPr="00903478">
        <w:rPr>
          <w:sz w:val="22"/>
          <w:szCs w:val="22"/>
        </w:rPr>
        <w:t xml:space="preserve"> A, </w:t>
      </w:r>
      <w:proofErr w:type="spellStart"/>
      <w:r w:rsidRPr="00903478">
        <w:rPr>
          <w:color w:val="000000"/>
          <w:sz w:val="22"/>
          <w:szCs w:val="22"/>
        </w:rPr>
        <w:t>Loustau</w:t>
      </w:r>
      <w:proofErr w:type="spellEnd"/>
      <w:r w:rsidRPr="00903478">
        <w:rPr>
          <w:color w:val="000000"/>
          <w:sz w:val="22"/>
          <w:szCs w:val="22"/>
        </w:rPr>
        <w:t xml:space="preserve"> D, </w:t>
      </w:r>
      <w:proofErr w:type="spellStart"/>
      <w:r w:rsidRPr="00903478">
        <w:rPr>
          <w:sz w:val="22"/>
          <w:szCs w:val="22"/>
        </w:rPr>
        <w:t>Lundmark</w:t>
      </w:r>
      <w:proofErr w:type="spellEnd"/>
      <w:r w:rsidRPr="00903478">
        <w:rPr>
          <w:sz w:val="22"/>
          <w:szCs w:val="22"/>
        </w:rPr>
        <w:t xml:space="preserve"> T, </w:t>
      </w:r>
      <w:proofErr w:type="spellStart"/>
      <w:r w:rsidRPr="00903478">
        <w:rPr>
          <w:sz w:val="22"/>
          <w:szCs w:val="22"/>
        </w:rPr>
        <w:t>Norby</w:t>
      </w:r>
      <w:proofErr w:type="spellEnd"/>
      <w:r w:rsidRPr="00903478">
        <w:rPr>
          <w:sz w:val="22"/>
          <w:szCs w:val="22"/>
        </w:rPr>
        <w:t xml:space="preserve"> RJ, Oren R, </w:t>
      </w:r>
      <w:proofErr w:type="spellStart"/>
      <w:r w:rsidRPr="00903478">
        <w:rPr>
          <w:sz w:val="22"/>
          <w:szCs w:val="22"/>
        </w:rPr>
        <w:t>Pilegaard</w:t>
      </w:r>
      <w:proofErr w:type="spellEnd"/>
      <w:r w:rsidRPr="00903478">
        <w:rPr>
          <w:sz w:val="22"/>
          <w:szCs w:val="22"/>
        </w:rPr>
        <w:t xml:space="preserve"> K, </w:t>
      </w:r>
      <w:proofErr w:type="gramStart"/>
      <w:r w:rsidRPr="00903478">
        <w:rPr>
          <w:sz w:val="22"/>
          <w:szCs w:val="22"/>
        </w:rPr>
        <w:t>Ryan  MG</w:t>
      </w:r>
      <w:proofErr w:type="gramEnd"/>
      <w:r w:rsidRPr="00903478">
        <w:rPr>
          <w:sz w:val="22"/>
          <w:szCs w:val="22"/>
        </w:rPr>
        <w:t xml:space="preserve">, Sigurdsson BD, </w:t>
      </w:r>
      <w:proofErr w:type="spellStart"/>
      <w:r w:rsidRPr="00903478">
        <w:rPr>
          <w:sz w:val="22"/>
          <w:szCs w:val="22"/>
        </w:rPr>
        <w:t>Strömgren</w:t>
      </w:r>
      <w:proofErr w:type="spellEnd"/>
      <w:r w:rsidRPr="00903478">
        <w:rPr>
          <w:sz w:val="22"/>
          <w:szCs w:val="22"/>
        </w:rPr>
        <w:t xml:space="preserve"> M, </w:t>
      </w:r>
      <w:r w:rsidRPr="00903478">
        <w:rPr>
          <w:color w:val="000000"/>
          <w:sz w:val="22"/>
          <w:szCs w:val="22"/>
        </w:rPr>
        <w:t xml:space="preserve">van </w:t>
      </w:r>
      <w:proofErr w:type="spellStart"/>
      <w:r w:rsidRPr="00903478">
        <w:rPr>
          <w:color w:val="000000"/>
          <w:sz w:val="22"/>
          <w:szCs w:val="22"/>
        </w:rPr>
        <w:t>Oijen</w:t>
      </w:r>
      <w:proofErr w:type="spellEnd"/>
      <w:r w:rsidRPr="00903478">
        <w:rPr>
          <w:color w:val="000000"/>
          <w:sz w:val="22"/>
          <w:szCs w:val="22"/>
        </w:rPr>
        <w:t xml:space="preserve"> M, </w:t>
      </w:r>
      <w:proofErr w:type="spellStart"/>
      <w:r w:rsidRPr="00903478">
        <w:rPr>
          <w:sz w:val="22"/>
          <w:szCs w:val="22"/>
        </w:rPr>
        <w:t>Wallin</w:t>
      </w:r>
      <w:proofErr w:type="spellEnd"/>
      <w:r w:rsidRPr="00903478">
        <w:rPr>
          <w:sz w:val="22"/>
          <w:szCs w:val="22"/>
        </w:rPr>
        <w:t xml:space="preserve"> G (2007) The likely impact of elevated [CO</w:t>
      </w:r>
      <w:r w:rsidRPr="00903478">
        <w:rPr>
          <w:sz w:val="22"/>
          <w:szCs w:val="22"/>
          <w:vertAlign w:val="subscript"/>
        </w:rPr>
        <w:t>2</w:t>
      </w:r>
      <w:r w:rsidRPr="00903478">
        <w:rPr>
          <w:sz w:val="22"/>
          <w:szCs w:val="22"/>
        </w:rPr>
        <w:t xml:space="preserve">], nitrogen deposition, increased temperature, and management on carbon sequestration in temperate and boreal forest ecosystems. A literature review. </w:t>
      </w:r>
      <w:proofErr w:type="spellStart"/>
      <w:r w:rsidRPr="00903478">
        <w:rPr>
          <w:i/>
          <w:sz w:val="22"/>
          <w:szCs w:val="22"/>
        </w:rPr>
        <w:t>Tansley</w:t>
      </w:r>
      <w:proofErr w:type="spellEnd"/>
      <w:r w:rsidRPr="00903478">
        <w:rPr>
          <w:i/>
          <w:sz w:val="22"/>
          <w:szCs w:val="22"/>
        </w:rPr>
        <w:t xml:space="preserve"> review </w:t>
      </w:r>
      <w:r w:rsidRPr="00903478">
        <w:rPr>
          <w:sz w:val="22"/>
          <w:szCs w:val="22"/>
        </w:rPr>
        <w:t xml:space="preserve">in </w:t>
      </w:r>
      <w:r w:rsidRPr="00903478">
        <w:rPr>
          <w:i/>
          <w:sz w:val="22"/>
          <w:szCs w:val="22"/>
        </w:rPr>
        <w:t xml:space="preserve">New </w:t>
      </w:r>
      <w:proofErr w:type="spellStart"/>
      <w:r w:rsidRPr="00903478">
        <w:rPr>
          <w:i/>
          <w:sz w:val="22"/>
          <w:szCs w:val="22"/>
        </w:rPr>
        <w:t>Phytologist</w:t>
      </w:r>
      <w:proofErr w:type="spellEnd"/>
      <w:r w:rsidRPr="00903478">
        <w:rPr>
          <w:i/>
          <w:sz w:val="22"/>
          <w:szCs w:val="22"/>
        </w:rPr>
        <w:t xml:space="preserve"> </w:t>
      </w:r>
      <w:r w:rsidRPr="00903478">
        <w:rPr>
          <w:b/>
          <w:sz w:val="22"/>
          <w:szCs w:val="22"/>
        </w:rPr>
        <w:t>173</w:t>
      </w:r>
      <w:r w:rsidRPr="00903478">
        <w:rPr>
          <w:sz w:val="22"/>
          <w:szCs w:val="22"/>
        </w:rPr>
        <w:t>: 463-480</w:t>
      </w:r>
    </w:p>
    <w:p w:rsidR="00C76044" w:rsidRDefault="00C76044" w:rsidP="00C76044">
      <w:pPr>
        <w:autoSpaceDE w:val="0"/>
        <w:autoSpaceDN w:val="0"/>
        <w:adjustRightInd w:val="0"/>
        <w:ind w:left="360"/>
        <w:rPr>
          <w:rFonts w:ascii="Arial" w:hAnsi="Arial" w:cs="Arial"/>
          <w:sz w:val="19"/>
          <w:szCs w:val="19"/>
        </w:rPr>
      </w:pPr>
    </w:p>
    <w:p w:rsidR="00C76044" w:rsidRDefault="00C76044" w:rsidP="00C76044">
      <w:pPr>
        <w:autoSpaceDE w:val="0"/>
        <w:autoSpaceDN w:val="0"/>
        <w:adjustRightInd w:val="0"/>
        <w:rPr>
          <w:rFonts w:ascii="Arial" w:hAnsi="Arial" w:cs="Arial"/>
          <w:sz w:val="19"/>
          <w:szCs w:val="19"/>
        </w:rPr>
      </w:pPr>
    </w:p>
    <w:p w:rsidR="00C76044" w:rsidRDefault="000C5180" w:rsidP="00C76044">
      <w:pPr>
        <w:autoSpaceDE w:val="0"/>
        <w:autoSpaceDN w:val="0"/>
        <w:adjustRightInd w:val="0"/>
        <w:rPr>
          <w:rFonts w:ascii="Arial" w:hAnsi="Arial" w:cs="Arial"/>
          <w:sz w:val="19"/>
          <w:szCs w:val="19"/>
        </w:rPr>
      </w:pPr>
      <w:r>
        <w:rPr>
          <w:rFonts w:ascii="Arial" w:hAnsi="Arial" w:cs="Arial"/>
          <w:sz w:val="19"/>
          <w:szCs w:val="19"/>
        </w:rPr>
        <w:t>Abstract</w:t>
      </w:r>
    </w:p>
    <w:p w:rsidR="000C5180" w:rsidRDefault="000C5180" w:rsidP="00C76044">
      <w:pPr>
        <w:autoSpaceDE w:val="0"/>
        <w:autoSpaceDN w:val="0"/>
        <w:adjustRightInd w:val="0"/>
        <w:rPr>
          <w:rFonts w:ascii="Arial" w:hAnsi="Arial" w:cs="Arial"/>
          <w:sz w:val="19"/>
          <w:szCs w:val="19"/>
        </w:rPr>
      </w:pPr>
      <w:r w:rsidRPr="000C5180">
        <w:rPr>
          <w:rFonts w:ascii="Arial" w:hAnsi="Arial" w:cs="Arial"/>
          <w:sz w:val="19"/>
          <w:szCs w:val="19"/>
        </w:rPr>
        <w:t xml:space="preserve">The Duke FACE experiment increases atmospheric [CO2] to a height of 25 m in four 30-m diameter plots, each containing ~100 canopy trees and many sub-canopy individuals.  The experiment was initiated in 1994 with CO2 fumigation of the prototype plot, and reached full CO2-fumigation capacity in 1996 when three additional FACE plots came on line.  All elevated plots enriched the atmospheric CO2 concentration by 200 </w:t>
      </w:r>
      <w:proofErr w:type="spellStart"/>
      <w:r w:rsidRPr="000C5180">
        <w:rPr>
          <w:rFonts w:ascii="Arial" w:hAnsi="Arial" w:cs="Arial"/>
          <w:sz w:val="19"/>
          <w:szCs w:val="19"/>
        </w:rPr>
        <w:t>ppmv</w:t>
      </w:r>
      <w:proofErr w:type="spellEnd"/>
      <w:r w:rsidRPr="000C5180">
        <w:rPr>
          <w:rFonts w:ascii="Arial" w:hAnsi="Arial" w:cs="Arial"/>
          <w:sz w:val="19"/>
          <w:szCs w:val="19"/>
        </w:rPr>
        <w:t xml:space="preserve"> relative to paired, ambient-CO2 plots. Formalizing the analysis of CO2 x N interactions, in March of 2005 each of the six FACE plots established in 1996 was trenched in half, and one half plot fertilized with nitrogen (N) at a rate of 11 g m-2 yr-1, following the approach established in 1998 in the prototype and its reference plot. The δ 13C of the fumigated plots’ atmosphere was -42.6‰, and while the 15N of the fertilizer did not affect the δ 15N of tissues directly it greatly reduced the effect of a 15N tracer study on tissue δ 15N. The CO2 enrichment was completed in early November, 2010. Prior to termination of fumigation, 1-8 branches from 4-5 </w:t>
      </w:r>
      <w:proofErr w:type="spellStart"/>
      <w:r w:rsidRPr="000C5180">
        <w:rPr>
          <w:rFonts w:ascii="Arial" w:hAnsi="Arial" w:cs="Arial"/>
          <w:sz w:val="19"/>
          <w:szCs w:val="19"/>
        </w:rPr>
        <w:t>Pinus</w:t>
      </w:r>
      <w:proofErr w:type="spellEnd"/>
      <w:r w:rsidRPr="000C5180">
        <w:rPr>
          <w:rFonts w:ascii="Arial" w:hAnsi="Arial" w:cs="Arial"/>
          <w:sz w:val="19"/>
          <w:szCs w:val="19"/>
        </w:rPr>
        <w:t xml:space="preserve"> </w:t>
      </w:r>
      <w:proofErr w:type="spellStart"/>
      <w:r w:rsidRPr="000C5180">
        <w:rPr>
          <w:rFonts w:ascii="Arial" w:hAnsi="Arial" w:cs="Arial"/>
          <w:sz w:val="19"/>
          <w:szCs w:val="19"/>
        </w:rPr>
        <w:t>taeda</w:t>
      </w:r>
      <w:proofErr w:type="spellEnd"/>
      <w:r w:rsidRPr="000C5180">
        <w:rPr>
          <w:rFonts w:ascii="Arial" w:hAnsi="Arial" w:cs="Arial"/>
          <w:sz w:val="19"/>
          <w:szCs w:val="19"/>
        </w:rPr>
        <w:t xml:space="preserve"> individuals in each half plot were harvested, as well as most </w:t>
      </w:r>
      <w:proofErr w:type="spellStart"/>
      <w:r w:rsidRPr="000C5180">
        <w:rPr>
          <w:rFonts w:ascii="Arial" w:hAnsi="Arial" w:cs="Arial"/>
          <w:sz w:val="19"/>
          <w:szCs w:val="19"/>
        </w:rPr>
        <w:t>Juniperus</w:t>
      </w:r>
      <w:proofErr w:type="spellEnd"/>
      <w:r w:rsidRPr="000C5180">
        <w:rPr>
          <w:rFonts w:ascii="Arial" w:hAnsi="Arial" w:cs="Arial"/>
          <w:sz w:val="19"/>
          <w:szCs w:val="19"/>
        </w:rPr>
        <w:t xml:space="preserve"> </w:t>
      </w:r>
      <w:proofErr w:type="spellStart"/>
      <w:r w:rsidRPr="000C5180">
        <w:rPr>
          <w:rFonts w:ascii="Arial" w:hAnsi="Arial" w:cs="Arial"/>
          <w:sz w:val="19"/>
          <w:szCs w:val="19"/>
        </w:rPr>
        <w:t>occidentalis</w:t>
      </w:r>
      <w:proofErr w:type="spellEnd"/>
      <w:r w:rsidRPr="000C5180">
        <w:rPr>
          <w:rFonts w:ascii="Arial" w:hAnsi="Arial" w:cs="Arial"/>
          <w:sz w:val="19"/>
          <w:szCs w:val="19"/>
        </w:rPr>
        <w:t xml:space="preserve"> and broadleaved individuals &lt;2 cm in diameter (1.4 m aboveground), including vine and herbaceous individuals. Following the termination, all individuals &lt;8 cm in diameter, followed by all remaining individuals were harvested in half of each plot (a quarter in each CO2 X N treatment). In all, 189 m3 of dry material and 826 m3 of wet material, or a total of 1014 m3 of material is stored in various suited settings. The project quantified the effect of CO2 X N on carbon uptake, allocation to various pools, accumulation of carbon in these pools, the release of carbon to the atmosphere, and factors controlling these processes. The project also assessed the effect of CO2 X N on the components of the water budget, and related processes, as well as on the amount and diversity of understory vegetation.</w:t>
      </w:r>
    </w:p>
    <w:p w:rsidR="00C76044" w:rsidRPr="000F346A" w:rsidRDefault="00C76044" w:rsidP="00C76044">
      <w:pPr>
        <w:autoSpaceDE w:val="0"/>
        <w:autoSpaceDN w:val="0"/>
        <w:adjustRightInd w:val="0"/>
        <w:rPr>
          <w:rFonts w:ascii="Arial" w:hAnsi="Arial" w:cs="Arial"/>
          <w:sz w:val="19"/>
          <w:szCs w:val="19"/>
        </w:rPr>
      </w:pPr>
    </w:p>
    <w:p w:rsidR="004E3C81" w:rsidRPr="00D504C3" w:rsidRDefault="004E3C81" w:rsidP="000F346A">
      <w:pPr>
        <w:autoSpaceDE w:val="0"/>
        <w:autoSpaceDN w:val="0"/>
        <w:adjustRightInd w:val="0"/>
        <w:ind w:left="360"/>
        <w:rPr>
          <w:rFonts w:ascii="Arial" w:hAnsi="Arial" w:cs="Arial"/>
          <w:sz w:val="19"/>
          <w:szCs w:val="19"/>
        </w:rPr>
      </w:pPr>
    </w:p>
    <w:p w:rsidR="00BF495D" w:rsidRDefault="00BF495D"/>
    <w:sectPr w:rsidR="00BF49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altName w:val="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A33E4"/>
    <w:multiLevelType w:val="hybridMultilevel"/>
    <w:tmpl w:val="B7E67FAC"/>
    <w:lvl w:ilvl="0" w:tplc="BEA667F2">
      <w:start w:val="1"/>
      <w:numFmt w:val="bullet"/>
      <w:lvlText w:val=""/>
      <w:lvlJc w:val="left"/>
      <w:pPr>
        <w:tabs>
          <w:tab w:val="num" w:pos="2160"/>
        </w:tabs>
        <w:ind w:left="216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E63D75"/>
    <w:multiLevelType w:val="hybridMultilevel"/>
    <w:tmpl w:val="E2A21DD0"/>
    <w:lvl w:ilvl="0" w:tplc="BEA667F2">
      <w:start w:val="1"/>
      <w:numFmt w:val="bullet"/>
      <w:lvlText w:val=""/>
      <w:lvlJc w:val="left"/>
      <w:pPr>
        <w:tabs>
          <w:tab w:val="num" w:pos="2160"/>
        </w:tabs>
        <w:ind w:left="216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F067A9"/>
    <w:multiLevelType w:val="hybridMultilevel"/>
    <w:tmpl w:val="1764DB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2D5FC1"/>
    <w:multiLevelType w:val="hybridMultilevel"/>
    <w:tmpl w:val="648E2CB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7A4D6C"/>
    <w:multiLevelType w:val="hybridMultilevel"/>
    <w:tmpl w:val="6504CE96"/>
    <w:lvl w:ilvl="0" w:tplc="0BF89872">
      <w:start w:val="1"/>
      <w:numFmt w:val="decimal"/>
      <w:lvlText w:val="%1."/>
      <w:lvlJc w:val="left"/>
      <w:pPr>
        <w:tabs>
          <w:tab w:val="num" w:pos="360"/>
        </w:tabs>
        <w:ind w:left="360" w:hanging="360"/>
      </w:pPr>
      <w:rPr>
        <w:rFonts w:ascii="Times New Roman" w:hAnsi="Times New Roman"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CEE42F0"/>
    <w:multiLevelType w:val="hybridMultilevel"/>
    <w:tmpl w:val="9FD2CAE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963274"/>
    <w:multiLevelType w:val="hybridMultilevel"/>
    <w:tmpl w:val="9F9A71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1B5BA3"/>
    <w:multiLevelType w:val="hybridMultilevel"/>
    <w:tmpl w:val="68D06E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F2041AB"/>
    <w:multiLevelType w:val="hybridMultilevel"/>
    <w:tmpl w:val="0E4E36A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A82D79"/>
    <w:multiLevelType w:val="hybridMultilevel"/>
    <w:tmpl w:val="6EC4E566"/>
    <w:lvl w:ilvl="0" w:tplc="896ED33E">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39E7406"/>
    <w:multiLevelType w:val="hybridMultilevel"/>
    <w:tmpl w:val="7364487A"/>
    <w:lvl w:ilvl="0" w:tplc="791E067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E94DD0"/>
    <w:multiLevelType w:val="hybridMultilevel"/>
    <w:tmpl w:val="C55A9612"/>
    <w:lvl w:ilvl="0" w:tplc="4AF4D24A">
      <w:start w:val="2"/>
      <w:numFmt w:val="decimal"/>
      <w:lvlText w:val="%1)"/>
      <w:lvlJc w:val="left"/>
      <w:pPr>
        <w:tabs>
          <w:tab w:val="num" w:pos="1440"/>
        </w:tabs>
        <w:ind w:left="72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141058"/>
    <w:multiLevelType w:val="hybridMultilevel"/>
    <w:tmpl w:val="51EC2E8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692D3E"/>
    <w:multiLevelType w:val="hybridMultilevel"/>
    <w:tmpl w:val="9FB8D8B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13"/>
  </w:num>
  <w:num w:numId="4">
    <w:abstractNumId w:val="1"/>
  </w:num>
  <w:num w:numId="5">
    <w:abstractNumId w:val="0"/>
  </w:num>
  <w:num w:numId="6">
    <w:abstractNumId w:val="7"/>
  </w:num>
  <w:num w:numId="7">
    <w:abstractNumId w:val="9"/>
  </w:num>
  <w:num w:numId="8">
    <w:abstractNumId w:val="3"/>
  </w:num>
  <w:num w:numId="9">
    <w:abstractNumId w:val="5"/>
  </w:num>
  <w:num w:numId="10">
    <w:abstractNumId w:val="8"/>
  </w:num>
  <w:num w:numId="11">
    <w:abstractNumId w:val="12"/>
  </w:num>
  <w:num w:numId="12">
    <w:abstractNumId w:val="10"/>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C81"/>
    <w:rsid w:val="000C5180"/>
    <w:rsid w:val="000F346A"/>
    <w:rsid w:val="00352B4E"/>
    <w:rsid w:val="004E3C81"/>
    <w:rsid w:val="005B497A"/>
    <w:rsid w:val="00601D92"/>
    <w:rsid w:val="0072020E"/>
    <w:rsid w:val="00903478"/>
    <w:rsid w:val="00A57E45"/>
    <w:rsid w:val="00AD7492"/>
    <w:rsid w:val="00B13A70"/>
    <w:rsid w:val="00B9798A"/>
    <w:rsid w:val="00BF495D"/>
    <w:rsid w:val="00C7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B56E2-92E0-43CE-A825-B0D98A4C8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C81"/>
    <w:pPr>
      <w:spacing w:after="0" w:line="240" w:lineRule="auto"/>
    </w:pPr>
    <w:rPr>
      <w:rFonts w:ascii="Century Schoolbook" w:eastAsia="Times New Roman" w:hAnsi="Century Schoolbook" w:cs="Times New Roman"/>
      <w:szCs w:val="20"/>
    </w:rPr>
  </w:style>
  <w:style w:type="paragraph" w:styleId="Heading1">
    <w:name w:val="heading 1"/>
    <w:basedOn w:val="Normal"/>
    <w:next w:val="Normal"/>
    <w:link w:val="Heading1Char"/>
    <w:qFormat/>
    <w:rsid w:val="00A57E45"/>
    <w:pPr>
      <w:keepNext/>
      <w:jc w:val="center"/>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4E3C81"/>
    <w:pPr>
      <w:ind w:left="720"/>
    </w:pPr>
  </w:style>
  <w:style w:type="character" w:styleId="Hyperlink">
    <w:name w:val="Hyperlink"/>
    <w:rsid w:val="004E3C81"/>
    <w:rPr>
      <w:color w:val="0000FF"/>
      <w:u w:val="single"/>
    </w:rPr>
  </w:style>
  <w:style w:type="character" w:customStyle="1" w:styleId="databold">
    <w:name w:val="data_bold"/>
    <w:basedOn w:val="DefaultParagraphFont"/>
    <w:rsid w:val="004E3C81"/>
  </w:style>
  <w:style w:type="character" w:customStyle="1" w:styleId="frlabel">
    <w:name w:val="fr_label"/>
    <w:basedOn w:val="DefaultParagraphFont"/>
    <w:rsid w:val="004E3C81"/>
  </w:style>
  <w:style w:type="character" w:customStyle="1" w:styleId="Heading1Char">
    <w:name w:val="Heading 1 Char"/>
    <w:basedOn w:val="DefaultParagraphFont"/>
    <w:link w:val="Heading1"/>
    <w:rsid w:val="00A57E45"/>
    <w:rPr>
      <w:rFonts w:ascii="Times New Roman" w:eastAsia="Times New Roman" w:hAnsi="Times New Roman" w:cs="Times New Roman"/>
      <w:b/>
      <w:bCs/>
      <w:sz w:val="24"/>
      <w:szCs w:val="24"/>
    </w:rPr>
  </w:style>
  <w:style w:type="paragraph" w:styleId="NormalWeb">
    <w:name w:val="Normal (Web)"/>
    <w:basedOn w:val="Normal"/>
    <w:rsid w:val="00A57E45"/>
    <w:pPr>
      <w:spacing w:before="100" w:beforeAutospacing="1" w:after="100" w:afterAutospacing="1"/>
    </w:pPr>
    <w:rPr>
      <w:rFonts w:ascii="Times New Roman" w:hAnsi="Times New Roman"/>
      <w:sz w:val="24"/>
      <w:szCs w:val="24"/>
    </w:rPr>
  </w:style>
  <w:style w:type="paragraph" w:styleId="HTMLPreformatted">
    <w:name w:val="HTML Preformatted"/>
    <w:basedOn w:val="Normal"/>
    <w:link w:val="HTMLPreformattedChar"/>
    <w:rsid w:val="00A57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A57E45"/>
    <w:rPr>
      <w:rFonts w:ascii="Courier New" w:eastAsia="Times New Roman" w:hAnsi="Courier New" w:cs="Courier New"/>
      <w:sz w:val="20"/>
      <w:szCs w:val="20"/>
    </w:rPr>
  </w:style>
  <w:style w:type="paragraph" w:styleId="BodyTextIndent">
    <w:name w:val="Body Text Indent"/>
    <w:basedOn w:val="Normal"/>
    <w:link w:val="BodyTextIndentChar"/>
    <w:rsid w:val="00A57E45"/>
    <w:pPr>
      <w:keepNext/>
      <w:ind w:left="1080" w:hanging="1080"/>
    </w:pPr>
    <w:rPr>
      <w:rFonts w:ascii="Times New Roman" w:hAnsi="Times New Roman"/>
      <w:sz w:val="24"/>
      <w:szCs w:val="24"/>
    </w:rPr>
  </w:style>
  <w:style w:type="character" w:customStyle="1" w:styleId="BodyTextIndentChar">
    <w:name w:val="Body Text Indent Char"/>
    <w:basedOn w:val="DefaultParagraphFont"/>
    <w:link w:val="BodyTextIndent"/>
    <w:rsid w:val="00A57E45"/>
    <w:rPr>
      <w:rFonts w:ascii="Times New Roman" w:eastAsia="Times New Roman" w:hAnsi="Times New Roman" w:cs="Times New Roman"/>
      <w:sz w:val="24"/>
      <w:szCs w:val="24"/>
    </w:rPr>
  </w:style>
  <w:style w:type="character" w:styleId="Emphasis">
    <w:name w:val="Emphasis"/>
    <w:basedOn w:val="DefaultParagraphFont"/>
    <w:qFormat/>
    <w:rsid w:val="00A57E45"/>
    <w:rPr>
      <w:i/>
      <w:iCs/>
    </w:rPr>
  </w:style>
  <w:style w:type="character" w:customStyle="1" w:styleId="textbf">
    <w:name w:val="textbf"/>
    <w:rsid w:val="00C76044"/>
    <w:rPr>
      <w:b/>
      <w:i w:val="0"/>
    </w:rPr>
  </w:style>
  <w:style w:type="character" w:customStyle="1" w:styleId="hithilite">
    <w:name w:val="hithilite"/>
    <w:basedOn w:val="DefaultParagraphFont"/>
    <w:rsid w:val="00C76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3285">
      <w:bodyDiv w:val="1"/>
      <w:marLeft w:val="0"/>
      <w:marRight w:val="0"/>
      <w:marTop w:val="0"/>
      <w:marBottom w:val="0"/>
      <w:divBdr>
        <w:top w:val="none" w:sz="0" w:space="0" w:color="auto"/>
        <w:left w:val="none" w:sz="0" w:space="0" w:color="auto"/>
        <w:bottom w:val="none" w:sz="0" w:space="0" w:color="auto"/>
        <w:right w:val="none" w:sz="0" w:space="0" w:color="auto"/>
      </w:divBdr>
    </w:div>
    <w:div w:id="15908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pps.isiknowledge.com/DaisyOneClickSearch.do?product=WOS&amp;search_mode=DaisyOneClickSearch&amp;db_id=&amp;SID=4CGjJjJGiK6Bg7oehL8&amp;name=Kim%20HS&amp;ut=000288272100005&amp;pos=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ps.webofknowledge.com/full_record.do?product=WOS&amp;search_mode=GeneralSearch&amp;qid=10&amp;SID=3EAin493HNC6L6EeN1O&amp;page=1&amp;doc=4&amp;cacheurlFromRightClick=no" TargetMode="External"/><Relationship Id="rId5" Type="http://schemas.openxmlformats.org/officeDocument/2006/relationships/hyperlink" Target="http://onlinelibrary.wiley.com/doi/10.1111/nph.13148/abstrac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5971</Words>
  <Characters>34035</Characters>
  <Application>Microsoft Office Word</Application>
  <DocSecurity>4</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 Oren</dc:creator>
  <cp:keywords/>
  <dc:description/>
  <cp:lastModifiedBy>Foust, Susie</cp:lastModifiedBy>
  <cp:revision>2</cp:revision>
  <dcterms:created xsi:type="dcterms:W3CDTF">2016-02-26T18:49:00Z</dcterms:created>
  <dcterms:modified xsi:type="dcterms:W3CDTF">2016-02-26T18:49:00Z</dcterms:modified>
</cp:coreProperties>
</file>